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ПРОЕКТНАЯ ДЕКЛАРАЦИЯ ООО «Галактик М»</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FF"/>
          <w:sz w:val="18"/>
          <w:szCs w:val="18"/>
          <w:lang w:eastAsia="ru-RU"/>
        </w:rPr>
        <w:t> </w:t>
      </w:r>
      <w:r w:rsidRPr="0048262E">
        <w:rPr>
          <w:rFonts w:ascii="Verdana" w:eastAsia="Times New Roman" w:hAnsi="Verdana" w:cs="Times New Roman"/>
          <w:b/>
          <w:bCs/>
          <w:color w:val="0000FF"/>
          <w:sz w:val="18"/>
          <w:lang w:eastAsia="ru-RU"/>
        </w:rPr>
        <w:t>от 27 апреля 2011 года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 корпус № 3 – 3А.</w:t>
      </w:r>
      <w:r w:rsidRPr="0048262E">
        <w:rPr>
          <w:rFonts w:ascii="Verdana" w:eastAsia="Times New Roman" w:hAnsi="Verdana" w:cs="Times New Roman"/>
          <w:color w:val="000000"/>
          <w:sz w:val="18"/>
          <w:szCs w:val="18"/>
          <w:lang w:eastAsia="ru-RU"/>
        </w:rPr>
        <w:t>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1. Информация о Застройщике</w:t>
      </w:r>
      <w:r w:rsidRPr="0048262E">
        <w:rPr>
          <w:rFonts w:ascii="Verdana" w:eastAsia="Times New Roman" w:hAnsi="Verdana" w:cs="Times New Roman"/>
          <w:color w:val="000000"/>
          <w:sz w:val="18"/>
          <w:szCs w:val="18"/>
          <w:lang w:eastAsia="ru-RU"/>
        </w:rPr>
        <w:t> </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810"/>
      </w:tblGrid>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Фирменное наименование Застройщика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color w:val="000000"/>
                <w:sz w:val="18"/>
                <w:szCs w:val="18"/>
                <w:lang w:eastAsia="ru-RU"/>
              </w:rPr>
              <w:t>Общество с ограниченной ответственностью «Галактик М»</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Место нахождения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Юридический адрес:109180, г. Москва, ул. Большая Полянка, д. 50/1, стр. 1</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Почтовый (фактический адрес): 141400, г. Московская область, город Химки, ул.Репина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дом 34</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Телефон/факс: 225-23-37/225-23-36</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Режим работы</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с 10.00 до 18.00 ежедневно, кроме субботы, воскресенья</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Сведения о юридическом лице</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 Свидетельство о государственной регистрации юридического лица 77 № 006366910 от 24 марта 2004 года, за основным государственным регистрационным номером 1047796187559, выдано Межрайонной инспекцией МНС России № 46 по г. Москве; ИНН 7706528356;  КПП 770601001, р/сч. 40702810100200142642 в Центральном Филиале Банка «Возрождение» (ОАО) г. Москва, к/счет 30101810900000000181, БИК 044525181.</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Сведения об учредителях (участниках) Застройщика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Учредители (акционеры):</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Физические лица – Ким Эрнест Эдуардович – 100% голосов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Орган управления Обществом: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Генеральный директор – Михалев Олег Анатольевич</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Сведения о проектах строительства многоквартирных домов и (или) иных объектов недвижимости, в которых принимал участие застройщик в течение трех лет, предшествующих опубликованию проектной декларации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В иных проектах строительства в качестве Застройщика участия не принимал</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u w:val="single"/>
                <w:lang w:eastAsia="ru-RU"/>
              </w:rPr>
              <w:t>II . Информация о проекте строительства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Цель проекта строительства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встроенно-пристроенными нежилыми помещениями, находящегося по адресу:</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 корпус  3- 3А.</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Этапы реализации проекта: </w:t>
            </w:r>
            <w:r w:rsidRPr="0048262E">
              <w:rPr>
                <w:rFonts w:ascii="Verdana" w:eastAsia="Times New Roman" w:hAnsi="Verdana" w:cs="Times New Roman"/>
                <w:color w:val="000000"/>
                <w:sz w:val="18"/>
                <w:szCs w:val="18"/>
                <w:lang w:eastAsia="ru-RU"/>
              </w:rPr>
              <w:t>Проектирование (2-х стадийное: проект и рабочая документация);          </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строительство жилого дома</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Начало строительства: </w:t>
            </w:r>
            <w:r w:rsidRPr="0048262E">
              <w:rPr>
                <w:rFonts w:ascii="Verdana" w:eastAsia="Times New Roman" w:hAnsi="Verdana" w:cs="Times New Roman"/>
                <w:color w:val="000000"/>
                <w:sz w:val="18"/>
                <w:szCs w:val="18"/>
                <w:lang w:eastAsia="ru-RU"/>
              </w:rPr>
              <w:t>26 июня 2010 г.</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реализации проекта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Срок окончания строительства 30 сентября 2013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Результаты государственной экспертизы проектной документации, если проведение такой экспертизы установлено федеральным законом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Положительное заключение Государственной экспертизы (Государственное учреждение Московской области «Мособлгосэкспертиза») № 50 – 1 – 4 – 0128 - 08,</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утверждено 07 апреля 2008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Результат государственной экспертизы проектной документации на 22-х этажный жилой дом со встроено-пристроенными нежилыми помещениями, находящийся по адресу:</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 корпус 3- 3А,</w:t>
            </w:r>
            <w:r w:rsidRPr="0048262E">
              <w:rPr>
                <w:rFonts w:ascii="Verdana" w:eastAsia="Times New Roman" w:hAnsi="Verdana" w:cs="Times New Roman"/>
                <w:color w:val="000000"/>
                <w:sz w:val="18"/>
                <w:lang w:eastAsia="ru-RU"/>
              </w:rPr>
              <w:t> </w:t>
            </w:r>
            <w:r w:rsidRPr="0048262E">
              <w:rPr>
                <w:rFonts w:ascii="Verdana" w:eastAsia="Times New Roman" w:hAnsi="Verdana" w:cs="Times New Roman"/>
                <w:color w:val="000000"/>
                <w:sz w:val="18"/>
                <w:szCs w:val="18"/>
                <w:lang w:eastAsia="ru-RU"/>
              </w:rPr>
              <w:t xml:space="preserve">положительный и отвечает предъявляемым требованиям, получены соответствующие заключения </w:t>
            </w:r>
            <w:r w:rsidRPr="0048262E">
              <w:rPr>
                <w:rFonts w:ascii="Verdana" w:eastAsia="Times New Roman" w:hAnsi="Verdana" w:cs="Times New Roman"/>
                <w:color w:val="000000"/>
                <w:sz w:val="18"/>
                <w:szCs w:val="18"/>
                <w:lang w:eastAsia="ru-RU"/>
              </w:rPr>
              <w:lastRenderedPageBreak/>
              <w:t>органов специализированной экспертизы.</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Разрешение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RU50301000-52от 28 апреля 2008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действия Разрешения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До 31 декабря 2011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Сведения о правах Застройщика на земельный участок</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Адрес земельного участка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Московская область, г. Химки,микрорайон Лобаново</w:t>
            </w: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color w:val="000000"/>
                <w:sz w:val="18"/>
                <w:szCs w:val="18"/>
                <w:lang w:eastAsia="ru-RU"/>
              </w:rPr>
              <w:t> улица Академика Грушина,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категория земель – земли населенных пунктов.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Договор аренды земельного участка № 08 от 18 января 2005 года,</w:t>
            </w:r>
            <w:r w:rsidRPr="0048262E">
              <w:rPr>
                <w:rFonts w:ascii="Verdana" w:eastAsia="Times New Roman" w:hAnsi="Verdana" w:cs="Times New Roman"/>
                <w:color w:val="000000"/>
                <w:sz w:val="18"/>
                <w:lang w:eastAsia="ru-RU"/>
              </w:rPr>
              <w:t> </w:t>
            </w:r>
            <w:r w:rsidRPr="0048262E">
              <w:rPr>
                <w:rFonts w:ascii="Verdana" w:eastAsia="Times New Roman" w:hAnsi="Verdana" w:cs="Times New Roman"/>
                <w:color w:val="000000"/>
                <w:sz w:val="18"/>
                <w:szCs w:val="18"/>
                <w:lang w:eastAsia="ru-RU"/>
              </w:rPr>
              <w:t>зарегистрирован в Главном управлении Федеральной регистрационной службы по Московской области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за № 50-50-10/004/2006-281 от 17.03.2006г.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Дополнительное соглашение № 91 от 19.08.2010г</w:t>
            </w:r>
            <w:r w:rsidRPr="0048262E">
              <w:rPr>
                <w:rFonts w:ascii="Verdana" w:eastAsia="Times New Roman" w:hAnsi="Verdana" w:cs="Times New Roman"/>
                <w:color w:val="000000"/>
                <w:sz w:val="18"/>
                <w:szCs w:val="18"/>
                <w:lang w:eastAsia="ru-RU"/>
              </w:rPr>
              <w:t>. к Договору аренды земельного участка № 08 от 18.01.2005 г., зарегистрировано в Управлении Федеральной службы государственной регистрации, кадастра и картографии по Московской области за № 50-50-62/124/2010-058 от 05.03.2011г.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Собственник земельного участка – государственная собственность без права разграничения.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Сведения о границах и площади земельного участка, предусмотренных проектной документацией об элементах благоустройства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Границы и размер земельного участка, на котором расположен жилой  дом, определены в соответствии с требованиями земельного законодательства и законодательства о градостроительной деятельности.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Границы земельного участка определены Государственным земельным кадастром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Земельный участок:</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кадастровый номер 50:10:01 03 05:0009  - участок площадью 4 672 кв.м.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Участок застройки благоустраивается прокладкой асфальтированных проездов, устройством малых архитектурных форм, стоянкой на 53 машино-места, озеленяется.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Местоположение строящегося (создаваемого) многоквартирного дома, его описание (подготовленное в соответствии с проектной документацией, на основании которой выдано Разрешение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22-х этажный жилой дом со встроено-пристроенными нежилыми помещениями по адресу: Московская область, город Химки, микрорайон Лобаново, ул. Академика Грушина, корпус 3-3А, расположен на  участке площадью 4 672 кв.м. и граничит:</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 севера, востока – с пустырем; с юга – с территорией жилого комплекса;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с запада – с территорией завода «Факел».</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Количество в составе строящегося многоквартирного дома самостоятельных частей (квартир в многоквартирном доме, гаражей и иных объектов недвижимости), передаваемых участникам долевого строительства Застройщиком после получения разрешения на ввод в эксплуатацию многоквартирного дома, а также описание технических характеристик указанных самостоятельных частей в соответствии с проектной документации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Проектом предусмотрено строительство 22-х этажного жилого дома с встроено- пристроенными нежилыми  помещениями.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Жилой дом состоит из 1 (Одной) секции с отдельным входом. Первый и второй этажи предназначены для размещения помещений технического и нежилого назначения. В жилом доме предусмотрены две обычные лестничные клетки и 4 лифта. На этажах располагаются: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 с 3-го по 21-й:12 квартир –  4 двухкомнатные и 8 однокомнатных;</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- 22-ой  этаж: 1 квартира свободной планировки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Входная группа жилой части расположена на первом этаже и ориентирована на дворовую территорию жилого дома.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Жилые помещения (квартиры) располагаются с 3-го этажа.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 3 по 22 этаж располагаются жилые помещения (квартиры):</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Общее количество квартир – 229, из них:</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Однокомнатных - 152 квартиры;</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Двухкомнатные - 76 квартир;</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Свободной планировки площадью 715,3 м2 занимает полностью 22  этаж -1 квартира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Общая проектная площадь квартир 14 100 м2.</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Типы и технические характеристики квартир (согласно экспликациям из проектной документации):</w:t>
            </w:r>
            <w:r w:rsidRPr="0048262E">
              <w:rPr>
                <w:rFonts w:ascii="Verdana" w:eastAsia="Times New Roman" w:hAnsi="Verdana" w:cs="Times New Roman"/>
                <w:color w:val="000000"/>
                <w:sz w:val="18"/>
                <w:szCs w:val="18"/>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70"/>
              <w:gridCol w:w="1530"/>
              <w:gridCol w:w="1845"/>
              <w:gridCol w:w="1590"/>
              <w:gridCol w:w="2235"/>
            </w:tblGrid>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Подъезд</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Этаж</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Строительный номер квартиры</w:t>
                  </w:r>
                </w:p>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 </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Количество комнат</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Общая проектная площадь</w:t>
                  </w:r>
                </w:p>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(м2)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64,63</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70,51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45,67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45,67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64,21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56,32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48,87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40 </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56, </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220</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221</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222</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223</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224</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225</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226</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227</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228</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53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184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229</w:t>
                  </w:r>
                </w:p>
              </w:tc>
              <w:tc>
                <w:tcPr>
                  <w:tcW w:w="1590"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Свободной планировки</w:t>
                  </w:r>
                </w:p>
              </w:tc>
              <w:tc>
                <w:tcPr>
                  <w:tcW w:w="2235" w:type="dxa"/>
                  <w:tcBorders>
                    <w:top w:val="outset" w:sz="6" w:space="0" w:color="auto"/>
                    <w:left w:val="outset" w:sz="6" w:space="0" w:color="auto"/>
                    <w:bottom w:val="outset" w:sz="6" w:space="0" w:color="auto"/>
                    <w:right w:val="outset" w:sz="6" w:space="0" w:color="auto"/>
                  </w:tcBorders>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715,3</w:t>
                  </w:r>
                </w:p>
              </w:tc>
            </w:tr>
          </w:tbl>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В состав квартиры входят жилые и подсобные помещения, кухня (кухня-ниша), прихожая, ванная, санузел, что соответствует требованиям СНиП 31-01-2003.</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Планировочные решения квартир выполнены с учетом оптимального зонирования и с максимальным удобством для проживания. Проектная площадь  кухонь от 10,60 м2  до 11,73 м2. Квартира стр.№ 229 на 22 этаже  предусмотрена свободной планировки. Квартиры предусмотрены без отделки с остеклением лоджий, кроме муниципальной жилой площади на 3, 11, 12 и13 этажах. В муниципальных квартирах предусмотрена улучшенная отделка и установка оборудования (электроплиты и сантехника).</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Проектная общая площадь помещений общественного назначения -  10 271  м2.  В  том числе технический этаж площадью 136,44 кв.м., подвал площадью 2385 кв.м.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Общая площадь объекта 24 371 м2</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Конструктивная схема жилого дома и встроено-пристроенных помещений в 2-х уровнях: монолитный железобетонный связевой каркас. Фундаменты – на естественном основании в виде монолитных плит толщиной 1 000 мм под высотной частью и 500 мм для пристроенной части.</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xml:space="preserve">Состав общего имущества в многоквартирном доме,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w:t>
            </w:r>
            <w:r w:rsidRPr="0048262E">
              <w:rPr>
                <w:rFonts w:ascii="Verdana" w:eastAsia="Times New Roman" w:hAnsi="Verdana" w:cs="Times New Roman"/>
                <w:b/>
                <w:bCs/>
                <w:color w:val="000000"/>
                <w:sz w:val="18"/>
                <w:lang w:eastAsia="ru-RU"/>
              </w:rPr>
              <w:lastRenderedPageBreak/>
              <w:t>строительства участникам долевого строительства: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В общей долевой собственности участников будут находиться помещения в данном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Доля каждого собственника в общем имуществе определяется пропорционально общей площади помещений, приобретаемых в собственность. Фактическая доля будет определена после изготовления технического паспорта Здания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Предполагаемый срок получения Разрешения на ввод в эксплуатацию строящегося жилого дома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30 сентября 2013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Перечень организаций (подрядчиков), осуществляющих основные строительно-монтажные и другие работы, органов государственной власти, органов местного самоуправления  организаций, представители которых участвуют в приемке объекта недвижимости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Администрация городского округа Химки Московской области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Генеральный проектировщик – ООО «Архитектурное бюро М-Проект»</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Генеральный подрядчик строительства ООО «Макси-Билдинг»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Главгосстройнадзор Московской области, МП «Химкинский водоканал», Химкинский узел электросвязи, МУП «Химкинская теплосеть», МУ «Химдор», ОАО «Химкинсая электросеть), Управление по делам ГОЧС г. Химки, Роспотребнадзор по Химкинскому району, Главное управление государственного строительного надзора Московской области.</w:t>
            </w:r>
            <w:r w:rsidRPr="0048262E">
              <w:rPr>
                <w:rFonts w:ascii="Verdana" w:eastAsia="Times New Roman" w:hAnsi="Verdana" w:cs="Times New Roman"/>
                <w:b/>
                <w:bCs/>
                <w:color w:val="000000"/>
                <w:sz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Информация о планируемой стоимости строительства жилого дома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1 052 827 000 (Один миллиард пятьдесят два миллиона восемьсот двадцать семь тысяч рублей)</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Способ обеспечения исполнения обязательств по договору</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Обеспечение исполнения обязательств Застройщика по договору определяется ст.13  «№ 214-ФЗ» от 30.12.2004 г (в действующей редакции)</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Информация о договорах, на основании которых привлекались денежные средства для строительства объекта недвижимости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Договора не заключались</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Возможные финансовые и прочие риски при осуществлении проекта строительства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Добровольное страхование таких рисков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Рыночные риски, связанные с ухудшением общей экономической ситуации (удорожание стоимости сырья, девальвация национальной валюты, повышение банковской процентной ставки). Производственные риски.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Добровольное страхование отсутствует.</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Оригинал Проектной декларации хранится 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Обществе с ограниченной ответственностью «Галактик М» по адресу:</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141400,  Московская область, город Химки, ул.Репина, дом 34</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Телефон/факс: 225-23-37/225-23-36</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ООО «Галактик М»</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08 июля 2011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b/>
          <w:bCs/>
          <w:i/>
          <w:iCs/>
          <w:color w:val="000000"/>
          <w:sz w:val="18"/>
          <w:u w:val="single"/>
          <w:lang w:eastAsia="ru-RU"/>
        </w:rPr>
        <w:t>II . Информация о проекте строительства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Типы и технические характеристики квартир (согласно экспликациям из проектной документации):</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1485"/>
        <w:gridCol w:w="1065"/>
        <w:gridCol w:w="2310"/>
        <w:gridCol w:w="2085"/>
        <w:gridCol w:w="2835"/>
      </w:tblGrid>
      <w:tr w:rsidR="0048262E" w:rsidRPr="0048262E" w:rsidTr="0048262E">
        <w:trPr>
          <w:tblCellSpacing w:w="0" w:type="dxa"/>
        </w:trPr>
        <w:tc>
          <w:tcPr>
            <w:tcW w:w="148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Подъезд</w:t>
            </w:r>
          </w:p>
        </w:tc>
        <w:tc>
          <w:tcPr>
            <w:tcW w:w="106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Этаж</w:t>
            </w:r>
          </w:p>
        </w:tc>
        <w:tc>
          <w:tcPr>
            <w:tcW w:w="23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xml:space="preserve">Строительный номер </w:t>
            </w:r>
            <w:r w:rsidRPr="0048262E">
              <w:rPr>
                <w:rFonts w:ascii="Verdana" w:eastAsia="Times New Roman" w:hAnsi="Verdana" w:cs="Times New Roman"/>
                <w:b/>
                <w:bCs/>
                <w:color w:val="000000"/>
                <w:sz w:val="18"/>
                <w:lang w:eastAsia="ru-RU"/>
              </w:rPr>
              <w:lastRenderedPageBreak/>
              <w:t>квартиры</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tc>
        <w:tc>
          <w:tcPr>
            <w:tcW w:w="208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Количество комнат</w:t>
            </w:r>
          </w:p>
        </w:tc>
        <w:tc>
          <w:tcPr>
            <w:tcW w:w="283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xml:space="preserve">Общая проектная </w:t>
            </w:r>
            <w:r w:rsidRPr="0048262E">
              <w:rPr>
                <w:rFonts w:ascii="Verdana" w:eastAsia="Times New Roman" w:hAnsi="Verdana" w:cs="Times New Roman"/>
                <w:b/>
                <w:bCs/>
                <w:color w:val="000000"/>
                <w:sz w:val="18"/>
                <w:lang w:eastAsia="ru-RU"/>
              </w:rPr>
              <w:lastRenderedPageBreak/>
              <w:t>площадь</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(м2)</w:t>
            </w:r>
          </w:p>
        </w:tc>
      </w:tr>
      <w:tr w:rsidR="0048262E" w:rsidRPr="0048262E" w:rsidTr="0048262E">
        <w:trPr>
          <w:tblCellSpacing w:w="0" w:type="dxa"/>
        </w:trPr>
        <w:tc>
          <w:tcPr>
            <w:tcW w:w="148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lastRenderedPageBreak/>
              <w:t>1</w:t>
            </w:r>
          </w:p>
        </w:tc>
        <w:tc>
          <w:tcPr>
            <w:tcW w:w="106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w:t>
            </w:r>
          </w:p>
        </w:tc>
        <w:tc>
          <w:tcPr>
            <w:tcW w:w="23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 28</w:t>
            </w:r>
          </w:p>
        </w:tc>
        <w:tc>
          <w:tcPr>
            <w:tcW w:w="208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w:t>
            </w:r>
          </w:p>
        </w:tc>
        <w:tc>
          <w:tcPr>
            <w:tcW w:w="283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73,19</w:t>
            </w:r>
          </w:p>
        </w:tc>
      </w:tr>
      <w:tr w:rsidR="0048262E" w:rsidRPr="0048262E" w:rsidTr="0048262E">
        <w:trPr>
          <w:tblCellSpacing w:w="0" w:type="dxa"/>
        </w:trPr>
        <w:tc>
          <w:tcPr>
            <w:tcW w:w="148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106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8</w:t>
            </w:r>
          </w:p>
        </w:tc>
        <w:tc>
          <w:tcPr>
            <w:tcW w:w="23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 63</w:t>
            </w:r>
          </w:p>
        </w:tc>
        <w:tc>
          <w:tcPr>
            <w:tcW w:w="208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83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56,81</w:t>
            </w:r>
          </w:p>
        </w:tc>
      </w:tr>
    </w:tbl>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Нежилые помещения Объекта, не входящие в состав общего имущества (согласно экспликациям из проектной документации):</w:t>
      </w:r>
    </w:p>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1380"/>
        <w:gridCol w:w="2580"/>
        <w:gridCol w:w="3405"/>
        <w:gridCol w:w="2415"/>
      </w:tblGrid>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Подъезд</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Этаж</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Номер помещения</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Общая площадь</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(м²)</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840,91</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1 (Тамбур)</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2,28</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 (Тех.помещение)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36,71</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 (Тех.помещение)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19,38</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№4 (Лестница)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11,96</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 (Подвал)</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343,10</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№5а (Подвал)</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377,14</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№6 (Лестница)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11,96</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№7 (Тех.помещение)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36,14</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подвал</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№8 (Тамбур)</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2,24</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900,12</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 (Тамбур)</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16,27</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 (Коридор(лифт))</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36,40</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 (Консьержка)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5,40</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№4 (Мусоропровод)</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21,72</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 (Лестница)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11,96</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№6 (Нежилое 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199,08</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№7 (Тех.помещение)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73,47</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№8 (Тех.помещение)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44,52</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№9 (Коридор)</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44,95</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№10 (Лестница)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11,96</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 (Нежилое 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434,39</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921,91</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 (Нежилое 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897,99</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 (Лестница)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11,96</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 (Лестница)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11,96</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Технический этаж</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136,44</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Технический этаж</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 (Машинное помещение)</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59,78</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Технический этаж</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 (Мусоропровод)</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2,04</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Технический этаж</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№3 (Вент. Камера)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50,70</w:t>
            </w:r>
          </w:p>
        </w:tc>
      </w:tr>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Технический этаж</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№4 (Лестница)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11,96</w:t>
            </w:r>
          </w:p>
        </w:tc>
      </w:tr>
    </w:tbl>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1380"/>
        <w:gridCol w:w="2580"/>
        <w:gridCol w:w="3405"/>
        <w:gridCol w:w="2415"/>
      </w:tblGrid>
      <w:tr w:rsidR="0048262E" w:rsidRPr="0048262E" w:rsidTr="0048262E">
        <w:trPr>
          <w:tblCellSpacing w:w="0" w:type="dxa"/>
        </w:trPr>
        <w:tc>
          <w:tcPr>
            <w:tcW w:w="13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w:t>
            </w:r>
          </w:p>
        </w:tc>
        <w:tc>
          <w:tcPr>
            <w:tcW w:w="258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Технический этаж</w:t>
            </w:r>
          </w:p>
        </w:tc>
        <w:tc>
          <w:tcPr>
            <w:tcW w:w="340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№5 (Лестница)</w:t>
            </w:r>
          </w:p>
        </w:tc>
        <w:tc>
          <w:tcPr>
            <w:tcW w:w="2415"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11,96</w:t>
            </w:r>
          </w:p>
        </w:tc>
      </w:tr>
    </w:tbl>
    <w:p w:rsidR="0048262E" w:rsidRPr="0048262E" w:rsidRDefault="0048262E" w:rsidP="0048262E">
      <w:pPr>
        <w:shd w:val="clear" w:color="auto" w:fill="3399CC"/>
        <w:spacing w:after="150" w:line="240" w:lineRule="auto"/>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30 декабря 2011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b/>
          <w:bCs/>
          <w:i/>
          <w:iCs/>
          <w:color w:val="000000"/>
          <w:sz w:val="18"/>
          <w:u w:val="single"/>
          <w:lang w:eastAsia="ru-RU"/>
        </w:rPr>
        <w:t>II . Информация о проекте строительства</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810"/>
      </w:tblGrid>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Разрешение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RU50301000-52от 28 апреля 2008 года</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действия Разрешения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lastRenderedPageBreak/>
              <w:t>До 31 декабря 2013 года </w:t>
            </w:r>
            <w:r w:rsidRPr="0048262E">
              <w:rPr>
                <w:rFonts w:ascii="Verdana" w:eastAsia="Times New Roman" w:hAnsi="Verdana" w:cs="Times New Roman"/>
                <w:b/>
                <w:bCs/>
                <w:color w:val="000000"/>
                <w:sz w:val="18"/>
                <w:lang w:eastAsia="ru-RU"/>
              </w:rPr>
              <w:t> </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21 июня 2012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1. Информация о Застройщике</w:t>
      </w:r>
      <w:r w:rsidRPr="0048262E">
        <w:rPr>
          <w:rFonts w:ascii="Verdana" w:eastAsia="Times New Roman" w:hAnsi="Verdana" w:cs="Times New Roman"/>
          <w:color w:val="000000"/>
          <w:sz w:val="18"/>
          <w:szCs w:val="18"/>
          <w:lang w:eastAsia="ru-RU"/>
        </w:rPr>
        <w:t>  </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810"/>
      </w:tblGrid>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Место нахождения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Юридический адрес: 141400, г. Московская область, город Химки, ул.Репина, дом 34</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Почтовый (фактический адрес): 141400, г. Московская область, город Химки, ул.Репина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дом 34; Телефон/факс: 225-23-37/225-23-36</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Сведения о юридическом лице</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Свидетельство о государственной регистрации юридического лица 77 № 006366910 от 24 марта 2004 года, за основным государственным регистрационным номером 1047796187559, выдано Межрайонной инспекцией МНС России № 46 по г. Москве;  ИНН 7706528356;  КПП 504701001, р/с 40702810340440000945 в ОАО «СБЕРБАНК РОССИИ» Химкинское отделение 7825, к/с 3010 1810400000000225, БИК 044525225</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Сведения об учредителях (участниках) Застройщика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Учредители (акционеры):</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Физические лица: Михалев Олег Анатольевич – 99 % голосов;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Ким Эрнест Эдуардович – 1% голосов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Орган управления Обществом: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Генеральный директор – Михалев Олег Анатольевич</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Сведения о финансовом результате текущего года, размере кредиторской задолженности Застройщика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w:t>
            </w:r>
            <w:r w:rsidRPr="0048262E">
              <w:rPr>
                <w:rFonts w:ascii="Verdana" w:eastAsia="Times New Roman" w:hAnsi="Verdana" w:cs="Times New Roman"/>
                <w:color w:val="000000"/>
                <w:sz w:val="18"/>
                <w:lang w:eastAsia="ru-RU"/>
              </w:rPr>
              <w:t> </w:t>
            </w:r>
            <w:r w:rsidRPr="0048262E">
              <w:rPr>
                <w:rFonts w:ascii="Verdana" w:eastAsia="Times New Roman" w:hAnsi="Verdana" w:cs="Times New Roman"/>
                <w:color w:val="000000"/>
                <w:sz w:val="18"/>
                <w:szCs w:val="18"/>
                <w:lang w:eastAsia="ru-RU"/>
              </w:rPr>
              <w:t>Финансовый результат деятельности застройщика на  31 марта 2012г.: - 11 000 руб.</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Размер кредиторской задолженности на 31 марта 2012г.: 268 000 000 руб.</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Собственные средства на 31 марта 2012г.: 144 000 000 руб.</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 </w:t>
            </w:r>
          </w:p>
        </w:tc>
      </w:tr>
    </w:tbl>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i/>
          <w:iCs/>
          <w:color w:val="000000"/>
          <w:sz w:val="18"/>
          <w:u w:val="single"/>
          <w:lang w:eastAsia="ru-RU"/>
        </w:rPr>
        <w:t>II . Информация о проекте строительства</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810"/>
      </w:tblGrid>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Перечень организаций (подрядчиков), осуществляющих основные строительно-монтажные и другие работы, органов государственной власти, органов местного самоуправления  организаций, представители которых участвуют в приемке объекта недвижимости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Генеральный проектировщик – ООО «ПромГражданПроект»</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tc>
      </w:tr>
    </w:tbl>
    <w:p w:rsidR="0048262E" w:rsidRPr="0048262E" w:rsidRDefault="0048262E" w:rsidP="0048262E">
      <w:pPr>
        <w:shd w:val="clear" w:color="auto" w:fill="3399CC"/>
        <w:spacing w:after="150" w:line="240" w:lineRule="auto"/>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Генеральный директор                                          ______________________           О.А.Михалев</w:t>
      </w:r>
    </w:p>
    <w:p w:rsidR="0048262E" w:rsidRPr="0048262E" w:rsidRDefault="0048262E" w:rsidP="0048262E">
      <w:pPr>
        <w:shd w:val="clear" w:color="auto" w:fill="3399CC"/>
        <w:spacing w:after="150" w:line="240" w:lineRule="auto"/>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28 марта 2013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w:t>
      </w:r>
      <w:r w:rsidRPr="0048262E">
        <w:rPr>
          <w:rFonts w:ascii="Verdana" w:eastAsia="Times New Roman" w:hAnsi="Verdana" w:cs="Times New Roman"/>
          <w:b/>
          <w:bCs/>
          <w:i/>
          <w:iCs/>
          <w:color w:val="000000"/>
          <w:sz w:val="18"/>
          <w:u w:val="single"/>
          <w:lang w:eastAsia="ru-RU"/>
        </w:rPr>
        <w:t>II . Информация о проекте строительства</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810"/>
      </w:tblGrid>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Нежилые помещения Объекта, не входящие в состав общего имущества (согласно экспликациям из проектной документации):</w:t>
            </w:r>
          </w:p>
          <w:tbl>
            <w:tblPr>
              <w:tblW w:w="9465" w:type="dxa"/>
              <w:tblCellSpacing w:w="0" w:type="dxa"/>
              <w:tblCellMar>
                <w:left w:w="0" w:type="dxa"/>
                <w:right w:w="0" w:type="dxa"/>
              </w:tblCellMar>
              <w:tblLook w:val="04A0"/>
            </w:tblPr>
            <w:tblGrid>
              <w:gridCol w:w="1695"/>
              <w:gridCol w:w="1080"/>
              <w:gridCol w:w="4590"/>
              <w:gridCol w:w="2100"/>
            </w:tblGrid>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Этаж</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Номер помещения</w:t>
                  </w:r>
                </w:p>
              </w:tc>
              <w:tc>
                <w:tcPr>
                  <w:tcW w:w="459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Наименование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Общая площадь (м²)</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Тамбур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2,28</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36,71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19,38</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Лестница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343,10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5а</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377,14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Лестница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36,14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Тамбур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713,85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75,21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74,53</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101,90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51,07</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106</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98,72</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107</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61,16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108</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33,75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109</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44,40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110</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64,91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74,76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47,61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50,61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66,56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67,63</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116</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83,74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117</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193,68</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118</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25,28</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70,80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120</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71,98</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Холл</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120,21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Тамбур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10,80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Коридор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205,56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Загрузочная</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37,87</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Технические помещения</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6,54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126</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Тамбур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7,56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127</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Мусоросборная камера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11,10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128</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Лифтовой холл</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14,87</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129</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Коридор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15,20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130</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Колясочная</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Тамбур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7,82</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Консьерж, с/у</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6,44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Лестничная клетка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14,58</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Тамбур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4,93</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Тамбур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8,05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136</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Камера хранения инвентаря и моющих средств</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2,95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137</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Санузел женский</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18,51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138</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Санузел мужской</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24,89</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139</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Санузел для маломобильных групп населения</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3,45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140</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Лестничная клетка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13,82</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Лестничная клетка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14,15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Лестничная клетка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11,92</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236,86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277,51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188,22</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93,14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127,59</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206</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81,66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207</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32,04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208</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69,87</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209</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129,07</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210</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74,76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33,75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44,40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47,61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50,61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66,56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216</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67,63</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217</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83,74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218</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183,75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219</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40,36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220</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70,80</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Загрузочная</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32,56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Холл</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230,86</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Коридор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49,99</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Коридор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269,99</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Технические помещения</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6,54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226</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Лестничная клетка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13,82</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227</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Лестничная клетка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11,73</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228</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Лестничная клетка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11,84</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229</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Лестничная клетка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230</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Комната хранения инвентаря и моющих средств</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2,95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Тамбур</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8,05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Санузел для маломобильных групп населения</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3,45</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Санузел женский</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18,51</w:t>
                  </w:r>
                </w:p>
              </w:tc>
            </w:tr>
            <w:tr w:rsidR="0048262E" w:rsidRPr="0048262E">
              <w:trPr>
                <w:tblCellSpacing w:w="0" w:type="dxa"/>
              </w:trPr>
              <w:tc>
                <w:tcPr>
                  <w:tcW w:w="169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Санузел мужской</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24,88</w:t>
                  </w:r>
                </w:p>
              </w:tc>
            </w:tr>
            <w:tr w:rsidR="0048262E" w:rsidRPr="0048262E">
              <w:trPr>
                <w:tblCellSpacing w:w="0" w:type="dxa"/>
              </w:trPr>
              <w:tc>
                <w:tcPr>
                  <w:tcW w:w="169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Машинное помещение</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59,78</w:t>
                  </w:r>
                </w:p>
              </w:tc>
            </w:tr>
            <w:tr w:rsidR="0048262E" w:rsidRPr="0048262E">
              <w:trPr>
                <w:tblCellSpacing w:w="0" w:type="dxa"/>
              </w:trPr>
              <w:tc>
                <w:tcPr>
                  <w:tcW w:w="169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Мусоропровод</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2,04</w:t>
                  </w:r>
                </w:p>
              </w:tc>
            </w:tr>
            <w:tr w:rsidR="0048262E" w:rsidRPr="0048262E">
              <w:trPr>
                <w:tblCellSpacing w:w="0" w:type="dxa"/>
              </w:trPr>
              <w:tc>
                <w:tcPr>
                  <w:tcW w:w="169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Вент. Камера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50,70</w:t>
                  </w:r>
                </w:p>
              </w:tc>
            </w:tr>
            <w:tr w:rsidR="0048262E" w:rsidRPr="0048262E">
              <w:trPr>
                <w:tblCellSpacing w:w="0" w:type="dxa"/>
              </w:trPr>
              <w:tc>
                <w:tcPr>
                  <w:tcW w:w="169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Лестница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11,96</w:t>
                  </w:r>
                </w:p>
              </w:tc>
            </w:tr>
            <w:tr w:rsidR="0048262E" w:rsidRPr="0048262E">
              <w:trPr>
                <w:tblCellSpacing w:w="0" w:type="dxa"/>
              </w:trPr>
              <w:tc>
                <w:tcPr>
                  <w:tcW w:w="169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0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4590"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Лестница</w:t>
                  </w:r>
                </w:p>
              </w:tc>
              <w:tc>
                <w:tcPr>
                  <w:tcW w:w="21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11,96</w:t>
                  </w:r>
                </w:p>
              </w:tc>
            </w:tr>
          </w:tbl>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30 мая 2013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b/>
          <w:bCs/>
          <w:i/>
          <w:iCs/>
          <w:color w:val="000000"/>
          <w:sz w:val="18"/>
          <w:u w:val="single"/>
          <w:lang w:eastAsia="ru-RU"/>
        </w:rPr>
        <w:t>II . Информация о проекте строительства</w:t>
      </w:r>
    </w:p>
    <w:tbl>
      <w:tblPr>
        <w:tblW w:w="1032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10320"/>
      </w:tblGrid>
      <w:tr w:rsidR="0048262E" w:rsidRPr="0048262E" w:rsidTr="0048262E">
        <w:trPr>
          <w:tblCellSpacing w:w="0" w:type="dxa"/>
        </w:trPr>
        <w:tc>
          <w:tcPr>
            <w:tcW w:w="1032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реализации проекта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Срок окончания строительства 31 декабря 2013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1032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Сведения о правах Застройщика на земельный участок</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Адрес земельного участка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Московская область, г. Химки,микрорайон Лобаново</w:t>
            </w: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color w:val="000000"/>
                <w:sz w:val="18"/>
                <w:szCs w:val="18"/>
                <w:lang w:eastAsia="ru-RU"/>
              </w:rPr>
              <w:t> улица Академика Грушина,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категория земель – земли населенных пунктов.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Договор аренды земельного участка № 08 от 18 января 2005 года,</w:t>
            </w:r>
            <w:r w:rsidRPr="0048262E">
              <w:rPr>
                <w:rFonts w:ascii="Verdana" w:eastAsia="Times New Roman" w:hAnsi="Verdana" w:cs="Times New Roman"/>
                <w:color w:val="000000"/>
                <w:sz w:val="18"/>
                <w:lang w:eastAsia="ru-RU"/>
              </w:rPr>
              <w:t> </w:t>
            </w:r>
            <w:r w:rsidRPr="0048262E">
              <w:rPr>
                <w:rFonts w:ascii="Verdana" w:eastAsia="Times New Roman" w:hAnsi="Verdana" w:cs="Times New Roman"/>
                <w:color w:val="000000"/>
                <w:sz w:val="18"/>
                <w:szCs w:val="18"/>
                <w:lang w:eastAsia="ru-RU"/>
              </w:rPr>
              <w:t>зарегистрирован в Главном управлении Федеральной регистрационной службы по Московской области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за № 50-50-10/004/2006-281 от 17.03.2006г.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Дополнительное соглашение № 91 от 19.08.2010г</w:t>
            </w:r>
            <w:r w:rsidRPr="0048262E">
              <w:rPr>
                <w:rFonts w:ascii="Verdana" w:eastAsia="Times New Roman" w:hAnsi="Verdana" w:cs="Times New Roman"/>
                <w:color w:val="000000"/>
                <w:sz w:val="18"/>
                <w:szCs w:val="18"/>
                <w:lang w:eastAsia="ru-RU"/>
              </w:rPr>
              <w:t>. к Договору аренды земельного участка № 08 от 18.01.2005 г., зарегистрировано в Управлении Федеральной службы государственной регистрации, кадастра и картографии по Московской области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за № 50-50-62/124/2010-058 от 05.03.2011г.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Договор уступки прав требования № 01-11/78 от 06.09.2011г.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между ЗАО «Спецстройжилье-Групп» и ООО «Галактик М», зарегистрирован</w:t>
            </w: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color w:val="000000"/>
                <w:sz w:val="18"/>
                <w:szCs w:val="18"/>
                <w:lang w:eastAsia="ru-RU"/>
              </w:rPr>
              <w:t>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Управлении Федеральной службы государственной регистрации кадастра и картографии по Московской области за № 50-50-10/032/2012-444 от 29.06.2012г.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по Договору аренды земельного участка № 07 от 18 января 2005 года</w:t>
            </w:r>
            <w:r w:rsidRPr="0048262E">
              <w:rPr>
                <w:rFonts w:ascii="Verdana" w:eastAsia="Times New Roman" w:hAnsi="Verdana" w:cs="Times New Roman"/>
                <w:color w:val="000000"/>
                <w:sz w:val="18"/>
                <w:szCs w:val="18"/>
                <w:lang w:eastAsia="ru-RU"/>
              </w:rPr>
              <w:t>, зарегистрирован в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lastRenderedPageBreak/>
              <w:t>Главном управлении Федеральной регистрационной службы по Московской области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за № 50-50-10/001/2006-197 от 14.03.2006г.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Дополнительное соглашение № 03 от 20.01.2012г</w:t>
            </w:r>
            <w:r w:rsidRPr="0048262E">
              <w:rPr>
                <w:rFonts w:ascii="Verdana" w:eastAsia="Times New Roman" w:hAnsi="Verdana" w:cs="Times New Roman"/>
                <w:color w:val="000000"/>
                <w:sz w:val="18"/>
                <w:szCs w:val="18"/>
                <w:lang w:eastAsia="ru-RU"/>
              </w:rPr>
              <w:t>. к Договору аренды земельного участка № 07 от 18.01.2005 г., зарегистрировано в Управлении Федеральной службы государственной регистрации, кадастра и картографии по Московской области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за № 50-50-10/020/2012-029 от 02.04.2012г.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Собственник земельного участка – государственная собственность без права разграничения.</w:t>
            </w:r>
          </w:p>
        </w:tc>
      </w:tr>
      <w:tr w:rsidR="0048262E" w:rsidRPr="0048262E" w:rsidTr="0048262E">
        <w:trPr>
          <w:tblCellSpacing w:w="0" w:type="dxa"/>
        </w:trPr>
        <w:tc>
          <w:tcPr>
            <w:tcW w:w="1032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Сведения о границах и площади земельного участка, предусмотренных проектной документацией об элементах благоустройства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Границы и размер земельного участка, на котором расположен жилой  дом, определены в соответствии с требованиями земельного законодательства и законодательства о градостроительной деятельности.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Границы земельного участка определены Государственным земельным кадастром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Земельный участок:</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кадастровый номер 50:10:01 03 05:0009 - участок площадью 4 672 кв.м.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кадастровый номер 50:10:01 03 05:0008 - участок площадью 4 107 кв.м.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Участок застройки благоустраивается прокладкой асфальтированных проездов, устройством малых архитектурных форм, стоянкой на 53 машино-места, озеленяется.</w:t>
            </w:r>
          </w:p>
        </w:tc>
      </w:tr>
      <w:tr w:rsidR="0048262E" w:rsidRPr="0048262E" w:rsidTr="0048262E">
        <w:trPr>
          <w:tblCellSpacing w:w="0" w:type="dxa"/>
        </w:trPr>
        <w:tc>
          <w:tcPr>
            <w:tcW w:w="1032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Местоположение строящегося (создаваемого) многоквартирного дома, его описание (подготовленное в соответствии с проектной документацией, на основании которой выдано Разрешение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22-х этажный жилой дом со встроено-пристроенными нежилыми помещениями по адресу: Московская область, город Химки, микрорайон Лобаново, ул. Академика Грушина, корпус 3-3А, расположен на  участке площадью 8 779 кв.м. и граничит:</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 севера, востока – с пустырем; с юга – с территорией жилого комплекса;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с запада – с территорией завода «Факел».</w:t>
            </w:r>
          </w:p>
        </w:tc>
      </w:tr>
    </w:tbl>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10 июня 2013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b/>
          <w:bCs/>
          <w:i/>
          <w:iCs/>
          <w:color w:val="000000"/>
          <w:sz w:val="18"/>
          <w:u w:val="single"/>
          <w:lang w:eastAsia="ru-RU"/>
        </w:rPr>
        <w:t>II . Информация о проекте строительства</w:t>
      </w:r>
    </w:p>
    <w:tbl>
      <w:tblPr>
        <w:tblW w:w="1017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10170"/>
      </w:tblGrid>
      <w:tr w:rsidR="0048262E" w:rsidRPr="0048262E" w:rsidTr="0048262E">
        <w:trPr>
          <w:tblCellSpacing w:w="0" w:type="dxa"/>
        </w:trPr>
        <w:tc>
          <w:tcPr>
            <w:tcW w:w="1017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реализации проекта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Срок окончания строительства 31 декабря 2013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tc>
      </w:tr>
      <w:tr w:rsidR="0048262E" w:rsidRPr="0048262E" w:rsidTr="0048262E">
        <w:trPr>
          <w:tblCellSpacing w:w="0" w:type="dxa"/>
        </w:trPr>
        <w:tc>
          <w:tcPr>
            <w:tcW w:w="1017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Сведения о правах Застройщика на земельный участок</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Адрес земельного участка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Московская область, г. Химки,микрорайон Лобаново</w:t>
            </w: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color w:val="000000"/>
                <w:sz w:val="18"/>
                <w:szCs w:val="18"/>
                <w:lang w:eastAsia="ru-RU"/>
              </w:rPr>
              <w:t> улица Академика Грушина,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категория земель – земли населенных пунктов.</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Договор аренды земельного участка № 08 от 18 января 2005 года,</w:t>
            </w:r>
            <w:r w:rsidRPr="0048262E">
              <w:rPr>
                <w:rFonts w:ascii="Verdana" w:eastAsia="Times New Roman" w:hAnsi="Verdana" w:cs="Times New Roman"/>
                <w:color w:val="000000"/>
                <w:sz w:val="18"/>
                <w:lang w:eastAsia="ru-RU"/>
              </w:rPr>
              <w:t> </w:t>
            </w:r>
            <w:r w:rsidRPr="0048262E">
              <w:rPr>
                <w:rFonts w:ascii="Verdana" w:eastAsia="Times New Roman" w:hAnsi="Verdana" w:cs="Times New Roman"/>
                <w:color w:val="000000"/>
                <w:sz w:val="18"/>
                <w:szCs w:val="18"/>
                <w:lang w:eastAsia="ru-RU"/>
              </w:rPr>
              <w:t>зарегистрирован в Главном управлении Федеральной регистрационной службы по Московской области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за № 50-50-10/004/2006-281 от 17.03.2006г.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Дополнительное соглашение № 91 от 19.08.2010г</w:t>
            </w:r>
            <w:r w:rsidRPr="0048262E">
              <w:rPr>
                <w:rFonts w:ascii="Verdana" w:eastAsia="Times New Roman" w:hAnsi="Verdana" w:cs="Times New Roman"/>
                <w:color w:val="000000"/>
                <w:sz w:val="18"/>
                <w:szCs w:val="18"/>
                <w:lang w:eastAsia="ru-RU"/>
              </w:rPr>
              <w:t>. к Договору аренды земельного участка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08 от 18.01.2005 г., зарегистрировано в Управлении Федеральной службы государственной регистрации, кадастра и картографии по Московской области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за № 50-50-62/124/2010-058 от 05.03.2011г.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Собственник земельного участка – государственная собственность без права разграничения.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1017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Сведения о границах и площади земельного участка, предусмотренных проектной документацией об элементах благоустройства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Границы и размер земельного участка, на котором расположен жилой  дом, определены в соответствии с требованиями земельного законодательства и законодательства о градостроительной деятельности.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Границы земельного участка определены Государственным земельным кадастром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Земельный участок:</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lastRenderedPageBreak/>
              <w:t>кадастровый номер 50:10:01 03 05:0009 - участок площадью 4 672 кв.м.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Участок застройки благоустраивается прокладкой асфальтированных проездов, устройством малых архитектурных форм, стоянкой на 53 машино-места, озеленяется.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1017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Местоположение строящегося (создаваемого) многоквартирного дома, его описание (подготовленное в соответствии с проектной документацией, на основании которой выдано Разрешение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22-х этажный жилой дом со встроено-пристроенными нежилыми помещениями по адресу: Московская область, город Химки, микрорайон Лобаново, ул. Академика Грушина, корпус 3-3А, расположен на  участке площадью 4 672 кв.м. и граничит:</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 севера, востока – с пустырем; с юга – с территорией жилого комплекса;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с запада – с территорией завода «Факел». </w:t>
            </w:r>
          </w:p>
        </w:tc>
      </w:tr>
    </w:tbl>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19 декабря 2013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 </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810"/>
      </w:tblGrid>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II . Информация о проекте строительства</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реализации проекта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Срок окончания строительства 30 апреля 2014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Результаты государственной экспертизы проектной документации, если проведение такой экспертизы установлено федеральным законом</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Положительное заключение Государственной экспертизы (Государственное автономное учреждение Московской области «Московская областная государственная экспертиза»)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50–1–2–1582-13, утверждено 22 ноября 2013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Результат государственной экспертизы проектной документации на 22-х этажный жилой дом со встроено-пристроенными нежилыми помещениями, находящийся по адресу:</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 корпус 3- 3А,</w:t>
            </w:r>
            <w:r w:rsidRPr="0048262E">
              <w:rPr>
                <w:rFonts w:ascii="Verdana" w:eastAsia="Times New Roman" w:hAnsi="Verdana" w:cs="Times New Roman"/>
                <w:color w:val="000000"/>
                <w:sz w:val="18"/>
                <w:lang w:eastAsia="ru-RU"/>
              </w:rPr>
              <w:t> </w:t>
            </w:r>
            <w:r w:rsidRPr="0048262E">
              <w:rPr>
                <w:rFonts w:ascii="Verdana" w:eastAsia="Times New Roman" w:hAnsi="Verdana" w:cs="Times New Roman"/>
                <w:color w:val="000000"/>
                <w:sz w:val="18"/>
                <w:szCs w:val="18"/>
                <w:lang w:eastAsia="ru-RU"/>
              </w:rPr>
              <w:t>положительный и отвечает предъявляемым требованиям, получены соответствующие заключения органов специализированной экспертизы.</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Разрешение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RU50301000-148 от 19 декабря 2013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(взамен разрешения на строительство № RU50301000-52 от 28 апреля 2008г.)</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действия Разрешения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До 19 июля 2014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bl>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tbl>
      <w:tblPr>
        <w:tblW w:w="999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990"/>
      </w:tblGrid>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Количество в составе строящегося многоквартирного дома самостоятельных частей (квартир в многоквартирном доме, гаражей и иных объектов недвижимости), передаваемых участникам долевого строительства Застройщиком после получения разрешения на ввод в эксплуатацию многоквартирного дома, а также описание технических характеристик указанных самостоятельных частей в соответствии с проектной документации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Проектом предусмотрено строительство 22-х этажного жилого дома с встроено- пристроенными нежилыми  помещениями.</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Жилой дом состоит из 1 (Одной) секции с отдельным входом. Первый и второй этажи предназначены для размещения помещений технического и нежилого назначения. В жилом доме предусмотрены две обычные лестничные клетки и 4 лифта. На этажах располагаются:</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 с 3-го по 22-й:12 квартир –  4 двухкомнатные и 8 однокомнатных;</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Входная группа жилой части расположена на первом этаже и ориентирована на дворовую территорию жилого дома.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Жилые помещения (квартиры) располагаются с 3-го этажа.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lastRenderedPageBreak/>
              <w:t>С 3 по 22 этаж располагаются жилые помещения (квартиры):</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Общее количество квартир – 240, из них:</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Однокомнатных - 160 квартиры;</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Двухкомнатные - 80 квартир;</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Общая проектная площадь квартир 14 082,00 м2.</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Типы и технические характеристики квартир (согласно экспликациям из проектной документации) в том числе:</w:t>
            </w:r>
          </w:p>
          <w:tbl>
            <w:tblPr>
              <w:tblW w:w="9780" w:type="dxa"/>
              <w:tblCellSpacing w:w="0" w:type="dxa"/>
              <w:tblCellMar>
                <w:left w:w="0" w:type="dxa"/>
                <w:right w:w="0" w:type="dxa"/>
              </w:tblCellMar>
              <w:tblLook w:val="04A0"/>
            </w:tblPr>
            <w:tblGrid>
              <w:gridCol w:w="1273"/>
              <w:gridCol w:w="1422"/>
              <w:gridCol w:w="2831"/>
              <w:gridCol w:w="2127"/>
              <w:gridCol w:w="2127"/>
            </w:tblGrid>
            <w:tr w:rsidR="0048262E" w:rsidRPr="0048262E">
              <w:trPr>
                <w:tblCellSpacing w:w="0" w:type="dxa"/>
              </w:trPr>
              <w:tc>
                <w:tcPr>
                  <w:tcW w:w="127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Подъезд</w:t>
                  </w:r>
                </w:p>
              </w:tc>
              <w:tc>
                <w:tcPr>
                  <w:tcW w:w="14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Этаж</w:t>
                  </w:r>
                </w:p>
              </w:tc>
              <w:tc>
                <w:tcPr>
                  <w:tcW w:w="283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Строительный номер квартиры</w:t>
                  </w:r>
                </w:p>
              </w:tc>
              <w:tc>
                <w:tcPr>
                  <w:tcW w:w="21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Количество комнат</w:t>
                  </w:r>
                </w:p>
              </w:tc>
              <w:tc>
                <w:tcPr>
                  <w:tcW w:w="21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Общая проектная площадь (м2)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64,63</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70,51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45,67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45,67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64,21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56,32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48,87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39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49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59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69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79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89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99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109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119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129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139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149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159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169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179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189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199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209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219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60,94</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51,75</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73,19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59,07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51,62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229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70,38</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58,12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57,36</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72,47</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233</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62,22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234</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52,99</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235</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72,70</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236</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58,61</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237</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58,63</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238</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60,82</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239</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65,83</w:t>
                  </w:r>
                </w:p>
              </w:tc>
            </w:tr>
            <w:tr w:rsidR="0048262E" w:rsidRPr="0048262E">
              <w:trPr>
                <w:tblCellSpacing w:w="0" w:type="dxa"/>
              </w:trPr>
              <w:tc>
                <w:tcPr>
                  <w:tcW w:w="127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42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2835"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стр.№ 240</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130" w:type="dxa"/>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60,23</w:t>
                  </w:r>
                </w:p>
              </w:tc>
            </w:tr>
          </w:tbl>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lastRenderedPageBreak/>
              <w:t>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Нежилые помещения Объекта, не входящие в состав общего имущества (согласно экспликациям из проектной документации) в том числе:</w:t>
            </w:r>
          </w:p>
          <w:tbl>
            <w:tblPr>
              <w:tblW w:w="9765" w:type="dxa"/>
              <w:tblCellSpacing w:w="0" w:type="dxa"/>
              <w:tblCellMar>
                <w:left w:w="0" w:type="dxa"/>
                <w:right w:w="0" w:type="dxa"/>
              </w:tblCellMar>
              <w:tblLook w:val="04A0"/>
            </w:tblPr>
            <w:tblGrid>
              <w:gridCol w:w="2404"/>
              <w:gridCol w:w="1983"/>
              <w:gridCol w:w="3410"/>
              <w:gridCol w:w="1968"/>
            </w:tblGrid>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Номер помещения</w:t>
                  </w:r>
                </w:p>
              </w:tc>
              <w:tc>
                <w:tcPr>
                  <w:tcW w:w="34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Наименование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Общая площадь (м²)</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713,66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77,76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80,37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70,74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51,07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98,72</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61,16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33,75</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44,40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64,91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74,76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47,61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50,61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66,56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67,63</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83,74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193,68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25,28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70,80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71,98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172,19</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153,24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57,66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57,66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55,38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75,84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23,18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16,81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181,17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92,97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33,75</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44,40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47,61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81,66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32,04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149,71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32,98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22,80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38,92</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74,76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50,61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66,56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67,63</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83,74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100,35</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90,51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56,37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13,70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70,60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60,38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58,62</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77,45</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116,02</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77,58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56,82</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59,20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65,63</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Технический 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130,65</w:t>
                  </w:r>
                </w:p>
              </w:tc>
            </w:tr>
          </w:tbl>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Нежилые помещения, расположенные на Техническом этаже №№ 1; 2; 3; 4; 5; 6; 7; 8; 9; 10 не имеют инженерного оборудования и  коммуникации, не являются помещениями с  необходимым постоянным доступом для обслуживания дома, не входят в состав общего имущества в многоквартирном доме.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20 февраля 2014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 </w:t>
      </w:r>
    </w:p>
    <w:tbl>
      <w:tblPr>
        <w:tblW w:w="999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990"/>
      </w:tblGrid>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II . Информация о проекте строительства</w:t>
            </w:r>
          </w:p>
        </w:tc>
      </w:tr>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r w:rsidRPr="0048262E">
              <w:rPr>
                <w:rFonts w:ascii="Verdana" w:eastAsia="Times New Roman" w:hAnsi="Verdana" w:cs="Times New Roman"/>
                <w:b/>
                <w:bCs/>
                <w:color w:val="000000"/>
                <w:sz w:val="18"/>
                <w:lang w:eastAsia="ru-RU"/>
              </w:rPr>
              <w:t>Нежилые помещения Объекта, не входящие в состав общего имущества (согласно экспликациям из проектной документации) в том числе:</w:t>
            </w:r>
          </w:p>
          <w:tbl>
            <w:tblPr>
              <w:tblW w:w="9765" w:type="dxa"/>
              <w:tblCellSpacing w:w="0" w:type="dxa"/>
              <w:tblCellMar>
                <w:left w:w="0" w:type="dxa"/>
                <w:right w:w="0" w:type="dxa"/>
              </w:tblCellMar>
              <w:tblLook w:val="04A0"/>
            </w:tblPr>
            <w:tblGrid>
              <w:gridCol w:w="2404"/>
              <w:gridCol w:w="1983"/>
              <w:gridCol w:w="3410"/>
              <w:gridCol w:w="1968"/>
            </w:tblGrid>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Номер помещения</w:t>
                  </w:r>
                </w:p>
              </w:tc>
              <w:tc>
                <w:tcPr>
                  <w:tcW w:w="34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Наименование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Общая площадь (м²)</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634,38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23,18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16,81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181,17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92,97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33,75</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44,40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47,61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81,66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32,04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149,71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32,98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22,80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38,92</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74,76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50,61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66,56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67,63</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83,74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100,35</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90,51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56,37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13,70</w:t>
                  </w:r>
                </w:p>
              </w:tc>
            </w:tr>
          </w:tbl>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30 апреля 2014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 </w:t>
      </w:r>
    </w:p>
    <w:tbl>
      <w:tblPr>
        <w:tblW w:w="999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990"/>
      </w:tblGrid>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II . Информация о проекте строительства</w:t>
            </w:r>
          </w:p>
        </w:tc>
      </w:tr>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реализации проекта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Срок окончания строительства 30 июня 2014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Нежилые помещения Объекта, не входящие в состав общего имущества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(согласно экспликациям из проектной документации) в том числе:</w:t>
            </w:r>
          </w:p>
          <w:tbl>
            <w:tblPr>
              <w:tblW w:w="9765" w:type="dxa"/>
              <w:tblCellSpacing w:w="0" w:type="dxa"/>
              <w:tblCellMar>
                <w:left w:w="0" w:type="dxa"/>
                <w:right w:w="0" w:type="dxa"/>
              </w:tblCellMar>
              <w:tblLook w:val="04A0"/>
            </w:tblPr>
            <w:tblGrid>
              <w:gridCol w:w="2404"/>
              <w:gridCol w:w="1983"/>
              <w:gridCol w:w="3410"/>
              <w:gridCol w:w="1968"/>
            </w:tblGrid>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Этаж</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Номер помещения</w:t>
                  </w:r>
                </w:p>
              </w:tc>
              <w:tc>
                <w:tcPr>
                  <w:tcW w:w="34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Наименование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Общая площадь (м²)</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172,19</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153,24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57,66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57,66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55,38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75,84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23,18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16,81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181,17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92,97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33,75</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44,40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47,61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81,66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32,04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149,71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32,98</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22,80</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38,92</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74,76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50,61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66,56</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67,63</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83,74</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100,35</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90,51</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56,37</w:t>
                  </w:r>
                </w:p>
              </w:tc>
            </w:tr>
            <w:tr w:rsidR="0048262E" w:rsidRPr="0048262E">
              <w:trPr>
                <w:tblCellSpacing w:w="0" w:type="dxa"/>
              </w:trPr>
              <w:tc>
                <w:tcPr>
                  <w:tcW w:w="240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198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9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13,70</w:t>
                  </w:r>
                </w:p>
              </w:tc>
            </w:tr>
          </w:tbl>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26 июня 2014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 </w:t>
      </w:r>
    </w:p>
    <w:tbl>
      <w:tblPr>
        <w:tblW w:w="999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990"/>
      </w:tblGrid>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II . Информация о проекте строительства</w:t>
            </w:r>
          </w:p>
        </w:tc>
      </w:tr>
      <w:tr w:rsidR="0048262E" w:rsidRPr="0048262E" w:rsidTr="0048262E">
        <w:trPr>
          <w:tblCellSpacing w:w="0" w:type="dxa"/>
        </w:trPr>
        <w:tc>
          <w:tcPr>
            <w:tcW w:w="999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Нежилые помещения Объекта, не входящие в состав общего имущества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(согласно экспликациям из проектной документации) в том числе: </w:t>
            </w:r>
          </w:p>
          <w:tbl>
            <w:tblPr>
              <w:tblW w:w="9285" w:type="dxa"/>
              <w:tblCellSpacing w:w="0" w:type="dxa"/>
              <w:tblCellMar>
                <w:left w:w="0" w:type="dxa"/>
                <w:right w:w="0" w:type="dxa"/>
              </w:tblCellMar>
              <w:tblLook w:val="04A0"/>
            </w:tblPr>
            <w:tblGrid>
              <w:gridCol w:w="2080"/>
              <w:gridCol w:w="2082"/>
              <w:gridCol w:w="3400"/>
              <w:gridCol w:w="1723"/>
            </w:tblGrid>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Этаж</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Номер помещения</w:t>
                  </w:r>
                </w:p>
              </w:tc>
              <w:tc>
                <w:tcPr>
                  <w:tcW w:w="34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Наименование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Общая площадь (м²)</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712,80</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77,76</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74,60</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75,64</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48,19</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97,09</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61,16</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33,75</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44,67</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65,27</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76,07</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47,23</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50,60</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66,40</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67,47</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83,43</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186,80</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25,28</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85,15</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71,02</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6,54</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58,06</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183,16</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152,65</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57,66</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57,66</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55,38</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114,28</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17,63</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16,81</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83,90</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45,24</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33,75</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44,65</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47,23</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61,27</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53,26</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148,38</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33,49</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23,25</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38,92</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76,07</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6,54</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50,61</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67,21</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238</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68,28</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239</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83,43</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240</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99,23</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241</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90,03</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242</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54,18</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243</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13,70</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244</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18,77</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245</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23,41</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246</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50,35</w:t>
                  </w:r>
                </w:p>
              </w:tc>
            </w:tr>
            <w:tr w:rsidR="0048262E" w:rsidRPr="0048262E">
              <w:trPr>
                <w:tblCellSpacing w:w="0" w:type="dxa"/>
              </w:trPr>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w:t>
                  </w:r>
                </w:p>
              </w:tc>
              <w:tc>
                <w:tcPr>
                  <w:tcW w:w="208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247</w:t>
                  </w:r>
                </w:p>
              </w:tc>
              <w:tc>
                <w:tcPr>
                  <w:tcW w:w="3405" w:type="dxa"/>
                  <w:vAlign w:val="bottom"/>
                  <w:hideMark/>
                </w:tcPr>
                <w:p w:rsidR="0048262E" w:rsidRPr="0048262E" w:rsidRDefault="0048262E" w:rsidP="0048262E">
                  <w:pPr>
                    <w:spacing w:after="0" w:line="240" w:lineRule="auto"/>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172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42,73</w:t>
                  </w:r>
                </w:p>
              </w:tc>
            </w:tr>
          </w:tbl>
          <w:p w:rsidR="0048262E" w:rsidRPr="0048262E" w:rsidRDefault="0048262E" w:rsidP="0048262E">
            <w:pPr>
              <w:spacing w:after="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21 августа 2014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w:t>
      </w: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 </w:t>
      </w:r>
    </w:p>
    <w:tbl>
      <w:tblPr>
        <w:tblW w:w="981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9810"/>
      </w:tblGrid>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i/>
                <w:iCs/>
                <w:color w:val="000000"/>
                <w:sz w:val="18"/>
                <w:lang w:eastAsia="ru-RU"/>
              </w:rPr>
              <w:t>II . Информация о проекте строительства</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реализации проекта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Срок окончания строительства 31 октября 2014 года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Разрешение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 RU50301000-148 от 19 декабря 2013 года</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(взамен разрешения на строительство № RU50301000-52 от 28 апреля 2008г.) </w:t>
            </w:r>
          </w:p>
        </w:tc>
      </w:tr>
      <w:tr w:rsidR="0048262E" w:rsidRPr="0048262E" w:rsidTr="0048262E">
        <w:trPr>
          <w:tblCellSpacing w:w="0" w:type="dxa"/>
        </w:trPr>
        <w:tc>
          <w:tcPr>
            <w:tcW w:w="981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Срок действия Разрешения на строительство</w:t>
            </w:r>
          </w:p>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До 30 ноября 2014 года </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ИЗМЕНЕНИЯ (ДОПОЛНЕНИЯ) </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К ПРОЕКТНОЙ ДЕКЛАРАЦИИ ООО «Галактик М» от 27.04.2011г.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FF"/>
          <w:sz w:val="18"/>
          <w:lang w:eastAsia="ru-RU"/>
        </w:rPr>
        <w:t>                                                                                                                                  29 октября 2014 г.</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Строительство 22-х этажного жилого дома со встроено-пристроенными</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color w:val="000000"/>
          <w:sz w:val="18"/>
          <w:szCs w:val="18"/>
          <w:lang w:eastAsia="ru-RU"/>
        </w:rPr>
        <w:t>нежилыми помещениями,  находящегося по адресу:</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Московская область,  г. Химки, микрорайон Лобаново, улица Академика Грушина,</w:t>
      </w:r>
    </w:p>
    <w:p w:rsidR="0048262E" w:rsidRPr="0048262E" w:rsidRDefault="0048262E" w:rsidP="0048262E">
      <w:pPr>
        <w:shd w:val="clear" w:color="auto" w:fill="3399CC"/>
        <w:spacing w:after="15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корпус № 3 – 3А.</w:t>
      </w:r>
    </w:p>
    <w:tbl>
      <w:tblPr>
        <w:tblW w:w="10320" w:type="dxa"/>
        <w:tblCellSpacing w:w="0" w:type="dxa"/>
        <w:tblBorders>
          <w:top w:val="outset" w:sz="6" w:space="0" w:color="auto"/>
          <w:left w:val="outset" w:sz="6" w:space="0" w:color="auto"/>
          <w:bottom w:val="outset" w:sz="6" w:space="0" w:color="auto"/>
          <w:right w:val="outset" w:sz="6" w:space="0" w:color="auto"/>
        </w:tblBorders>
        <w:shd w:val="clear" w:color="auto" w:fill="3399CC"/>
        <w:tblCellMar>
          <w:left w:w="0" w:type="dxa"/>
          <w:right w:w="0" w:type="dxa"/>
        </w:tblCellMar>
        <w:tblLook w:val="04A0"/>
      </w:tblPr>
      <w:tblGrid>
        <w:gridCol w:w="10320"/>
      </w:tblGrid>
      <w:tr w:rsidR="0048262E" w:rsidRPr="0048262E" w:rsidTr="0048262E">
        <w:trPr>
          <w:tblCellSpacing w:w="0" w:type="dxa"/>
        </w:trPr>
        <w:tc>
          <w:tcPr>
            <w:tcW w:w="1032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II . Информация о проекте строительства</w:t>
            </w:r>
          </w:p>
        </w:tc>
      </w:tr>
      <w:tr w:rsidR="0048262E" w:rsidRPr="0048262E" w:rsidTr="0048262E">
        <w:trPr>
          <w:tblCellSpacing w:w="0" w:type="dxa"/>
        </w:trPr>
        <w:tc>
          <w:tcPr>
            <w:tcW w:w="10320" w:type="dxa"/>
            <w:tcBorders>
              <w:top w:val="outset" w:sz="6" w:space="0" w:color="auto"/>
              <w:left w:val="outset" w:sz="6" w:space="0" w:color="auto"/>
              <w:bottom w:val="outset" w:sz="6" w:space="0" w:color="auto"/>
              <w:right w:val="outset" w:sz="6" w:space="0" w:color="auto"/>
            </w:tcBorders>
            <w:shd w:val="clear" w:color="auto" w:fill="3399CC"/>
            <w:vAlign w:val="center"/>
            <w:hideMark/>
          </w:tcPr>
          <w:p w:rsidR="0048262E" w:rsidRPr="0048262E" w:rsidRDefault="0048262E" w:rsidP="0048262E">
            <w:pPr>
              <w:spacing w:after="0" w:line="240" w:lineRule="auto"/>
              <w:jc w:val="center"/>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Нежилые помещения Объекта, не входящие в состав общего имущества (согласно экспликациям из проектной документации) в том числе:</w:t>
            </w:r>
          </w:p>
          <w:tbl>
            <w:tblPr>
              <w:tblW w:w="9915" w:type="dxa"/>
              <w:tblCellSpacing w:w="0" w:type="dxa"/>
              <w:tblCellMar>
                <w:left w:w="0" w:type="dxa"/>
                <w:right w:w="0" w:type="dxa"/>
              </w:tblCellMar>
              <w:tblLook w:val="04A0"/>
            </w:tblPr>
            <w:tblGrid>
              <w:gridCol w:w="1305"/>
              <w:gridCol w:w="1815"/>
              <w:gridCol w:w="4530"/>
              <w:gridCol w:w="2265"/>
            </w:tblGrid>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Этаж</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Номер помещения</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Наименование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b/>
                      <w:bCs/>
                      <w:sz w:val="18"/>
                      <w:lang w:eastAsia="ru-RU"/>
                    </w:rPr>
                    <w:t>Общая площадь (м²)</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11,84</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11,84</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7,35</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7,35</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7,10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7,35</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05</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7,35</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06</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7,35</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07</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11,16</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08</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5,40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09</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5,40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010</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5,56</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011</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5,56</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013</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lastRenderedPageBreak/>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014</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015</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016</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017</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018</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019</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020</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021</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023</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024</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025</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026</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027</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028</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029</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030</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031</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3,02</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5,51</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033</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5,51</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034</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5,65</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035</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5,61</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036</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6,16</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037</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5,65</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038</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6,98</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039</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6,98</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040</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6,78</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041</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6,98</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6,98</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043</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6,78</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044</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6,59</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045</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046</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047</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048</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7,93</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049</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7,93</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050</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4,81</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051</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4,81</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052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4,81</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Подвал</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053</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9,98</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3</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5</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6</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7</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8</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9</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10</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11</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12</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13</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14</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15</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16</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17</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18</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19</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20</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21</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r w:rsidR="0048262E" w:rsidRPr="0048262E">
              <w:trPr>
                <w:tblCellSpacing w:w="0" w:type="dxa"/>
              </w:trPr>
              <w:tc>
                <w:tcPr>
                  <w:tcW w:w="130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181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22</w:t>
                  </w:r>
                </w:p>
              </w:tc>
              <w:tc>
                <w:tcPr>
                  <w:tcW w:w="4530"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Нежилое помещение</w:t>
                  </w:r>
                </w:p>
              </w:tc>
              <w:tc>
                <w:tcPr>
                  <w:tcW w:w="2265" w:type="dxa"/>
                  <w:vAlign w:val="bottom"/>
                  <w:hideMark/>
                </w:tcPr>
                <w:p w:rsidR="0048262E" w:rsidRPr="0048262E" w:rsidRDefault="0048262E" w:rsidP="0048262E">
                  <w:pPr>
                    <w:spacing w:after="0" w:line="240" w:lineRule="auto"/>
                    <w:jc w:val="center"/>
                    <w:rPr>
                      <w:rFonts w:ascii="Verdana" w:eastAsia="Times New Roman" w:hAnsi="Verdana" w:cs="Times New Roman"/>
                      <w:sz w:val="18"/>
                      <w:szCs w:val="18"/>
                      <w:lang w:eastAsia="ru-RU"/>
                    </w:rPr>
                  </w:pPr>
                  <w:r w:rsidRPr="0048262E">
                    <w:rPr>
                      <w:rFonts w:ascii="Verdana" w:eastAsia="Times New Roman" w:hAnsi="Verdana" w:cs="Times New Roman"/>
                      <w:sz w:val="18"/>
                      <w:szCs w:val="18"/>
                      <w:lang w:eastAsia="ru-RU"/>
                    </w:rPr>
                    <w:t>4,00</w:t>
                  </w:r>
                </w:p>
              </w:tc>
            </w:tr>
          </w:tbl>
          <w:p w:rsidR="0048262E" w:rsidRPr="0048262E" w:rsidRDefault="0048262E" w:rsidP="0048262E">
            <w:pPr>
              <w:spacing w:after="0" w:line="240" w:lineRule="auto"/>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         Нежилые помещения, расположенные в подвале №№ 3, 5, 01-053, также нежилые помещения на этажах с 1-го по 22-й под номерами 22 - не имеют инженерного оборудования и  коммуникации, не являются помещениями с необходимым постоянным доступом для обслуживания дома, не входят в состав общего имущества в многоквартирном доме.</w:t>
            </w:r>
            <w:r w:rsidRPr="0048262E">
              <w:rPr>
                <w:rFonts w:ascii="Verdana" w:eastAsia="Times New Roman" w:hAnsi="Verdana" w:cs="Times New Roman"/>
                <w:color w:val="000000"/>
                <w:sz w:val="18"/>
                <w:szCs w:val="18"/>
                <w:lang w:eastAsia="ru-RU"/>
              </w:rPr>
              <w:t> </w:t>
            </w:r>
          </w:p>
        </w:tc>
      </w:tr>
    </w:tbl>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lastRenderedPageBreak/>
        <w:t> Генеральный директор                                          ______________________           О.А.Михалев</w:t>
      </w:r>
    </w:p>
    <w:p w:rsidR="0048262E" w:rsidRPr="0048262E" w:rsidRDefault="0048262E" w:rsidP="0048262E">
      <w:pPr>
        <w:shd w:val="clear" w:color="auto" w:fill="3399CC"/>
        <w:spacing w:after="150" w:line="240" w:lineRule="auto"/>
        <w:jc w:val="both"/>
        <w:rPr>
          <w:rFonts w:ascii="Verdana" w:eastAsia="Times New Roman" w:hAnsi="Verdana" w:cs="Times New Roman"/>
          <w:color w:val="000000"/>
          <w:sz w:val="18"/>
          <w:szCs w:val="18"/>
          <w:lang w:eastAsia="ru-RU"/>
        </w:rPr>
      </w:pPr>
      <w:r w:rsidRPr="0048262E">
        <w:rPr>
          <w:rFonts w:ascii="Verdana" w:eastAsia="Times New Roman" w:hAnsi="Verdana" w:cs="Times New Roman"/>
          <w:b/>
          <w:bCs/>
          <w:color w:val="000000"/>
          <w:sz w:val="18"/>
          <w:lang w:eastAsia="ru-RU"/>
        </w:rPr>
        <w:t>ООО «Галактик М»                                                                      </w:t>
      </w:r>
    </w:p>
    <w:p w:rsidR="003626E0" w:rsidRPr="0048262E" w:rsidRDefault="00F70603" w:rsidP="0048262E"/>
    <w:sectPr w:rsidR="003626E0" w:rsidRPr="0048262E" w:rsidSect="0048262E">
      <w:pgSz w:w="11906" w:h="16838"/>
      <w:pgMar w:top="284" w:right="282" w:bottom="1134"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603" w:rsidRDefault="00F70603" w:rsidP="0048262E">
      <w:pPr>
        <w:spacing w:after="0" w:line="240" w:lineRule="auto"/>
      </w:pPr>
      <w:r>
        <w:separator/>
      </w:r>
    </w:p>
  </w:endnote>
  <w:endnote w:type="continuationSeparator" w:id="1">
    <w:p w:rsidR="00F70603" w:rsidRDefault="00F70603" w:rsidP="00482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603" w:rsidRDefault="00F70603" w:rsidP="0048262E">
      <w:pPr>
        <w:spacing w:after="0" w:line="240" w:lineRule="auto"/>
      </w:pPr>
      <w:r>
        <w:separator/>
      </w:r>
    </w:p>
  </w:footnote>
  <w:footnote w:type="continuationSeparator" w:id="1">
    <w:p w:rsidR="00F70603" w:rsidRDefault="00F70603" w:rsidP="0048262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8262E"/>
    <w:rsid w:val="00166FCA"/>
    <w:rsid w:val="0048262E"/>
    <w:rsid w:val="005F12D2"/>
    <w:rsid w:val="00CD671C"/>
    <w:rsid w:val="00F70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67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8262E"/>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8262E"/>
  </w:style>
  <w:style w:type="paragraph" w:styleId="a5">
    <w:name w:val="footer"/>
    <w:basedOn w:val="a"/>
    <w:link w:val="a6"/>
    <w:uiPriority w:val="99"/>
    <w:semiHidden/>
    <w:unhideWhenUsed/>
    <w:rsid w:val="0048262E"/>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8262E"/>
  </w:style>
  <w:style w:type="paragraph" w:styleId="a7">
    <w:name w:val="Normal (Web)"/>
    <w:basedOn w:val="a"/>
    <w:uiPriority w:val="99"/>
    <w:unhideWhenUsed/>
    <w:rsid w:val="00482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48262E"/>
    <w:rPr>
      <w:b/>
      <w:bCs/>
    </w:rPr>
  </w:style>
  <w:style w:type="character" w:styleId="a9">
    <w:name w:val="Emphasis"/>
    <w:basedOn w:val="a0"/>
    <w:uiPriority w:val="20"/>
    <w:qFormat/>
    <w:rsid w:val="0048262E"/>
    <w:rPr>
      <w:i/>
      <w:iCs/>
    </w:rPr>
  </w:style>
  <w:style w:type="character" w:customStyle="1" w:styleId="apple-converted-space">
    <w:name w:val="apple-converted-space"/>
    <w:basedOn w:val="a0"/>
    <w:rsid w:val="0048262E"/>
  </w:style>
</w:styles>
</file>

<file path=word/webSettings.xml><?xml version="1.0" encoding="utf-8"?>
<w:webSettings xmlns:r="http://schemas.openxmlformats.org/officeDocument/2006/relationships" xmlns:w="http://schemas.openxmlformats.org/wordprocessingml/2006/main">
  <w:divs>
    <w:div w:id="897060347">
      <w:bodyDiv w:val="1"/>
      <w:marLeft w:val="0"/>
      <w:marRight w:val="0"/>
      <w:marTop w:val="0"/>
      <w:marBottom w:val="0"/>
      <w:divBdr>
        <w:top w:val="none" w:sz="0" w:space="0" w:color="auto"/>
        <w:left w:val="none" w:sz="0" w:space="0" w:color="auto"/>
        <w:bottom w:val="none" w:sz="0" w:space="0" w:color="auto"/>
        <w:right w:val="none" w:sz="0" w:space="0" w:color="auto"/>
      </w:divBdr>
    </w:div>
    <w:div w:id="9130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7853</Words>
  <Characters>44765</Characters>
  <Application>Microsoft Office Word</Application>
  <DocSecurity>0</DocSecurity>
  <Lines>373</Lines>
  <Paragraphs>105</Paragraphs>
  <ScaleCrop>false</ScaleCrop>
  <Company/>
  <LinksUpToDate>false</LinksUpToDate>
  <CharactersWithSpaces>52513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Bagaderova</dc:creator>
  <cp:lastModifiedBy>Bagaderova</cp:lastModifiedBy>
  <cp:revision>1</cp:revision>
  <dcterms:created xsi:type="dcterms:W3CDTF">2015-08-13T13:15:00Z</dcterms:created>
  <dcterms:modified xsi:type="dcterms:W3CDTF">2015-08-13T13:17:00Z</dcterms:modified>
</cp:coreProperties>
</file>