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17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7"/>
        <w:gridCol w:w="333"/>
      </w:tblGrid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01DC" w:rsidRPr="005301D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01DC" w:rsidRPr="005301DC" w:rsidRDefault="005301DC" w:rsidP="005301DC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4828" w:type="pct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7"/>
            </w:tblGrid>
            <w:tr w:rsidR="005301DC" w:rsidRPr="005301DC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5301DC" w:rsidRPr="005301DC" w:rsidRDefault="005301DC" w:rsidP="005301D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016CC9" w:rsidTr="0001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6CC9" w:rsidRPr="00016CC9" w:rsidRDefault="00016CC9" w:rsidP="00016CC9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B46C88" w:rsidTr="00016CC9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0"/>
            </w:tblGrid>
            <w:tr w:rsidR="00016CC9" w:rsidRPr="00B46C88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2E1832" w:rsidRDefault="00A713A7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Проектная декларация </w:t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br/>
                    <w:t xml:space="preserve">по строительству  </w:t>
                  </w:r>
                  <w:r w:rsid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жилого комплекса </w:t>
                  </w:r>
                  <w:r w:rsidR="00B25629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со встроенными помещениями</w:t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 подземной автостоянкой: 2-й этап – жилые дома со встроенными помещениями </w:t>
                  </w:r>
                  <w:r w:rsidR="006A65D5" w:rsidRP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(</w:t>
                  </w:r>
                  <w:r w:rsid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корпуса 3, 4</w:t>
                  </w:r>
                  <w:r w:rsidR="006A65D5" w:rsidRP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)</w:t>
                  </w:r>
                  <w:r w:rsidR="006A65D5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 </w:t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по адресу: Санкт-Петербург, поселок </w:t>
                  </w:r>
                  <w:proofErr w:type="spellStart"/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Шушары</w:t>
                  </w:r>
                  <w:proofErr w:type="spellEnd"/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, Первомайская улица, д. 5, лит. А</w:t>
                  </w:r>
                </w:p>
                <w:p w:rsidR="004F518E" w:rsidRDefault="004F518E" w:rsidP="004F518E">
                  <w:pPr>
                    <w:pStyle w:val="a3"/>
                    <w:spacing w:before="0" w:beforeAutospacing="0" w:after="0" w:afterAutospacing="0"/>
                    <w:ind w:right="-1"/>
                    <w:jc w:val="center"/>
                    <w:rPr>
                      <w:rStyle w:val="a4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(редакция с изменениями от </w:t>
                  </w:r>
                  <w:r w:rsidR="009D3710"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03 апреля </w:t>
                  </w:r>
                  <w:r>
                    <w:rPr>
                      <w:rStyle w:val="a4"/>
                      <w:color w:val="000000"/>
                      <w:sz w:val="20"/>
                      <w:szCs w:val="20"/>
                    </w:rPr>
                    <w:t>201</w:t>
                  </w:r>
                  <w:r w:rsidR="009D3710">
                    <w:rPr>
                      <w:rStyle w:val="a4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 г.)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г. Санкт - Петербург                                                               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    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  </w:t>
                  </w:r>
                  <w:r w:rsidR="001C6C0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29 ноября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2010 года </w:t>
                  </w:r>
                </w:p>
                <w:p w:rsidR="00A713A7" w:rsidRPr="00BE26B6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Информация о застройщике 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1. Полное наименование застройщика: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бщество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 ограниченной ответственностью &lt;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Норманн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-Запад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</w:t>
                  </w:r>
                </w:p>
                <w:p w:rsidR="00A713A7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1.1.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Юридический адрес: 194156, г. Санкт-Петербург, ул. </w:t>
                  </w:r>
                  <w:proofErr w:type="spell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Сердобольская</w:t>
                  </w:r>
                  <w:proofErr w:type="spell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д. 2-в, лит. А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Адрес фактического местонахождения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  <w:r w:rsidR="003D56E2" w:rsidRPr="002B316B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  <w:r w:rsidR="007B122B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  <w:r w:rsidR="003D56E2" w:rsidRPr="002B316B">
                    <w:rPr>
                      <w:rFonts w:ascii="Verdana" w:eastAsia="Times New Roman" w:hAnsi="Verdana"/>
                      <w:color w:val="000000"/>
                      <w:sz w:val="20"/>
                      <w:szCs w:val="20"/>
                      <w:lang w:eastAsia="ru-RU"/>
                    </w:rPr>
                    <w:t>, г. Санкт-Петербург, пл. Ал. Невского, д. 2, лит. Е</w:t>
                  </w:r>
                  <w:r w:rsidR="003D56E2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1.2. Режим работы застройщика: с 9.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0 до 18.00 по будням. Суббота и воскресенье - выходные. 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2. Информация о государственной регистрации застройщика: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&lt;Норманн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-Запад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зарегистрировано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МИФНС № 15 по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Санкт-Петербург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у, свидетельство о государственной регистрации юридического лица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апреля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200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года серия 78 № 00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6047395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основной государственный регистрационный номер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1077847264527</w:t>
                  </w:r>
                  <w:r w:rsidR="00497C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A713A7" w:rsidRPr="00B46C88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3. Информация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 учредителях (участниках)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застройщика: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Инвестиционно-строительная</w:t>
                  </w:r>
                  <w:proofErr w:type="spell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группа «Норманн» - 100%</w:t>
                  </w:r>
                  <w:r w:rsidR="00497C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2B419E" w:rsidRPr="002B419E" w:rsidRDefault="00A713A7" w:rsidP="002B419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</w:pPr>
                  <w:r w:rsidRPr="007306FC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 </w:t>
                  </w:r>
                  <w:r w:rsid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19-этажного </w:t>
                  </w:r>
                  <w:r w:rsidR="003D56E2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жило</w:t>
                  </w:r>
                  <w:r w:rsid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го</w:t>
                  </w:r>
                  <w:r w:rsidR="003D56E2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комплекс</w:t>
                  </w:r>
                  <w:r w:rsid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</w:t>
                  </w:r>
                  <w:r w:rsidR="003D56E2"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со встроено-пристроенными помещениями и подземной автостоянкой  по адресу: Санкт-Петербург, </w:t>
                  </w:r>
                  <w:r w:rsidR="003D56E2" w:rsidRPr="002B419E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 xml:space="preserve">Пушкинский район, поселок </w:t>
                  </w:r>
                  <w:proofErr w:type="spellStart"/>
                  <w:r w:rsidR="003D56E2" w:rsidRPr="002B419E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Шушары</w:t>
                  </w:r>
                  <w:proofErr w:type="spellEnd"/>
                  <w:r w:rsidR="003D56E2" w:rsidRPr="002B419E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 xml:space="preserve">, Первомайская улица, д. 5, лит. А (корпус 1 – многоквартирный жилой дом), </w:t>
                  </w:r>
                  <w:r w:rsidR="002B419E" w:rsidRPr="002B419E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 xml:space="preserve"> плановый срок завершения строительно-монтажных работ – 31.05.2011г.,  введен в эксплуатацию 30.12.2011 на основании Разрешения на ввод объекта в эксплуатацию № 78-7116в-2011.</w:t>
                  </w:r>
                </w:p>
                <w:p w:rsidR="00A713A7" w:rsidRPr="009F1947" w:rsidRDefault="00A713A7" w:rsidP="00A713A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5. </w:t>
                  </w: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9F1947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 </w:t>
                  </w:r>
                  <w:r w:rsidRPr="009F1947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 xml:space="preserve">Нет. В </w:t>
                  </w:r>
                  <w:proofErr w:type="gramStart"/>
                  <w:r w:rsidRPr="009F1947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соответствии</w:t>
                  </w:r>
                  <w:proofErr w:type="gramEnd"/>
                  <w:r w:rsidRPr="009F1947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 федеральным законом от 08.08.2001 № 128-ФЗ «О лицензировании отдельных видов деятельности» лицензирование деятельности по строительству зданий и сооружений прекращено с 1 января 2010 года. </w:t>
                  </w:r>
                </w:p>
                <w:p w:rsidR="00111A29" w:rsidRDefault="00A713A7" w:rsidP="00111A2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11A29">
                    <w:rPr>
                      <w:color w:val="auto"/>
                      <w:sz w:val="19"/>
                      <w:szCs w:val="19"/>
                    </w:rPr>
                    <w:t>6.</w:t>
                  </w:r>
                  <w:r w:rsidRPr="009F1947">
                    <w:rPr>
                      <w:sz w:val="19"/>
                      <w:szCs w:val="19"/>
                    </w:rPr>
                    <w:t xml:space="preserve"> </w:t>
                  </w:r>
                  <w:r w:rsidR="00111A29" w:rsidRPr="005A2C75"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 Финансовый результат текущего года, размер кредиторской задолженности на дату опубликования проектной декларации: </w:t>
                  </w:r>
                  <w:r w:rsidR="00111A29">
                    <w:rPr>
                      <w:color w:val="000000"/>
                      <w:sz w:val="20"/>
                      <w:szCs w:val="20"/>
                    </w:rPr>
                    <w:t>Финансовый результат на 3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111A29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="00111A29">
                    <w:rPr>
                      <w:color w:val="000000"/>
                      <w:sz w:val="20"/>
                      <w:szCs w:val="20"/>
                    </w:rPr>
                    <w:t xml:space="preserve">.2012 г. составил 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9 269</w:t>
                  </w:r>
                  <w:r w:rsidR="00111A29">
                    <w:rPr>
                      <w:color w:val="000000"/>
                      <w:sz w:val="20"/>
                      <w:szCs w:val="20"/>
                    </w:rPr>
                    <w:t xml:space="preserve"> тыс. руб.</w:t>
                  </w:r>
                </w:p>
                <w:p w:rsidR="00111A29" w:rsidRPr="004F492D" w:rsidRDefault="00111A29" w:rsidP="00111A2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Размер кредиторской задолженности на 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>3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 xml:space="preserve">.12г.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>составил 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1 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97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215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тыс. руб.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Размер </w:t>
                  </w:r>
                  <w:r>
                    <w:rPr>
                      <w:color w:val="000000"/>
                      <w:sz w:val="20"/>
                      <w:szCs w:val="20"/>
                    </w:rPr>
                    <w:t>дебиторской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 xml:space="preserve"> задолженности на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 xml:space="preserve"> 3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="00892EA3">
                    <w:rPr>
                      <w:color w:val="000000"/>
                      <w:sz w:val="20"/>
                      <w:szCs w:val="20"/>
                    </w:rPr>
                    <w:t>.12г.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F492D">
                    <w:rPr>
                      <w:color w:val="000000"/>
                      <w:sz w:val="20"/>
                      <w:szCs w:val="20"/>
                    </w:rPr>
                    <w:t>составил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9D3710">
                    <w:rPr>
                      <w:color w:val="000000"/>
                      <w:sz w:val="20"/>
                      <w:szCs w:val="20"/>
                    </w:rPr>
                    <w:t>203 757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тыс. руб. </w:t>
                  </w:r>
                </w:p>
                <w:p w:rsidR="00016CC9" w:rsidRPr="00B46C88" w:rsidRDefault="00A713A7" w:rsidP="00A713A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Информация о проекте строительства </w:t>
                  </w:r>
                  <w:r w:rsidRPr="00BE26B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br/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.1.1. Начало строительства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</w:t>
                  </w:r>
                  <w:r w:rsidR="00B25629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V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квартал 2010 года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.1.2. Окончание строительства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- </w:t>
                  </w:r>
                  <w:r w:rsidR="0029250F" w:rsidRPr="00E8131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29250F"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IV</w:t>
                  </w:r>
                  <w:r w:rsidR="0029250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квартал</w:t>
                  </w:r>
                  <w:r w:rsidR="0029250F">
                    <w:t xml:space="preserve"> </w:t>
                  </w:r>
                  <w:r w:rsidR="007D3E76">
                    <w:t xml:space="preserve"> </w:t>
                  </w:r>
                  <w:r w:rsidR="007D3E76" w:rsidRPr="007D3E76">
                    <w:t>201</w:t>
                  </w:r>
                  <w:r w:rsidR="0029250F">
                    <w:t>2</w:t>
                  </w:r>
                  <w:r w:rsidR="007D3E76">
                    <w:t xml:space="preserve"> года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</w:p>
                <w:p w:rsidR="00016CC9" w:rsidRPr="00B46C88" w:rsidRDefault="00BE26B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Результаты проведения государственной экспертизы проектной документации: Положительное заключение </w:t>
                  </w:r>
                  <w:proofErr w:type="spellStart"/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СПбГАУ</w:t>
                  </w:r>
                  <w:proofErr w:type="spellEnd"/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«Центр государственной экспертизы» </w:t>
                  </w:r>
                  <w:proofErr w:type="spellStart"/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рег</w:t>
                  </w:r>
                  <w:proofErr w:type="spellEnd"/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№ </w:t>
                  </w:r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78-1-4-0760-10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07.10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.2010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="00630AA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BE26B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>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Разрешение на строительство № 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78-1600</w:t>
                  </w:r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8520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-2010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10 ноября</w:t>
                  </w:r>
                  <w:r w:rsidR="0011684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2010 года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выдано Службой Государственного строительного надзора и экспертизы Санкт-Петербурга. Срок действия разрешения - 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д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 </w:t>
                  </w:r>
                  <w:r w:rsidR="006A65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10 марта 2013 г.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BE26B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0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Информация о правах застройщика на земельный участок: </w:t>
                  </w:r>
                </w:p>
                <w:p w:rsidR="0065064D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Земельный участок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принадлежит застройщику </w:t>
                  </w:r>
                  <w:r w:rsid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праве собственности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основании Договора купли-продажи недвижимого имущества от 25.07.2007,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что подтверждается Свидетельством о государственной регистрации права от 05.05.2009</w:t>
                  </w:r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бланке серии 78-АД № 103516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Pr="00630AA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 Информация о границах, площади и кадастровом номере земельного участка</w:t>
                  </w:r>
                  <w:r w:rsidR="0071546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Земельный участок площадью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12827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кв.м., кадастровый номер - № 78: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42:15106:19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ограничен: </w:t>
                  </w:r>
                </w:p>
                <w:p w:rsidR="00016CC9" w:rsidRPr="00B46C88" w:rsidRDefault="0065064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с севера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продолжением ул. </w:t>
                  </w:r>
                  <w:proofErr w:type="gram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Первомайская</w:t>
                  </w:r>
                  <w:proofErr w:type="gramEnd"/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;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с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востока – ул. </w:t>
                  </w:r>
                  <w:proofErr w:type="gramStart"/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Школьная</w:t>
                  </w:r>
                  <w:proofErr w:type="gramEnd"/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 запада – внутриквартальной жилой застройкой ул. Пушкинской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;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</w:t>
                  </w:r>
                  <w:r w:rsidR="006506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 юга – внутриквартальным проездом и территорией детского сада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Элементы благоустройства: </w:t>
                  </w:r>
                </w:p>
                <w:p w:rsidR="006A65D5" w:rsidRDefault="00AE3050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Территория, свободная от застройки, благоустраивае</w:t>
                  </w:r>
                  <w:r w:rsidR="0044466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ся и озеленяется. Проектом предусмотрено устройство площадок для отдыха взрослых и детей с размещением на них малых архитектурных форм (скамьи, урны, песочницы, качалки), автостоянки для временной парковки машин, асфальтобетонных проездов, тротуаров из бетонных плит, устройство газонов, посадка кустарников.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Местоположение строящегося </w:t>
                  </w:r>
                  <w:r w:rsidR="00CF413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объекта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413CEE" w:rsidRDefault="00413CEE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Санкт-Петербург, поселок </w:t>
                  </w:r>
                  <w:proofErr w:type="spellStart"/>
                  <w:r w:rsidRP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Шушары</w:t>
                  </w:r>
                  <w:proofErr w:type="spellEnd"/>
                  <w:r w:rsidRP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Первомайская улица, д. 5, лит. А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Ближайш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ие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станци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метро </w:t>
                  </w:r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gramStart"/>
                  <w:r w:rsidR="00413CE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Звездная</w:t>
                  </w:r>
                  <w:proofErr w:type="gramEnd"/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proofErr w:type="spellStart"/>
                  <w:r w:rsidR="004614A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Купчино</w:t>
                  </w:r>
                  <w:proofErr w:type="spellEnd"/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Количество в составе строящегося </w:t>
                  </w:r>
                  <w:r w:rsidR="00CF413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объекта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самостоятельных частей (квартир, гаражей и иных объектов недвижимости), </w:t>
                  </w:r>
                  <w:r w:rsidR="0024796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 также описание технических характеристик указанных самостоятельных частей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Общая площадь здания 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–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AE305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46810,0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</w:t>
                  </w:r>
                  <w:proofErr w:type="gramStart"/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="00AE305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;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AE305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</w:t>
                  </w:r>
                  <w:r w:rsidR="00600F3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бщая площадь квартир – 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27403,2 кв.м; общая площадь встроенных помещений – 1286,37 кв.м;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бщее количество квартир - 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792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шт., в том числе: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однокомнатные - 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681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- двухкомнатные - 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трёхкомнатные - </w:t>
                  </w:r>
                  <w:r w:rsidR="00957D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40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шт. </w:t>
                  </w:r>
                </w:p>
                <w:p w:rsidR="00E622DD" w:rsidRPr="002A5E5E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Характеристики квартир: </w:t>
                  </w:r>
                </w:p>
                <w:p w:rsidR="00E622DD" w:rsidRPr="002A5E5E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1-комнатные от </w:t>
                  </w:r>
                  <w:r w:rsidR="00EA0C3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26,25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до </w:t>
                  </w:r>
                  <w:r w:rsidR="00F06D7B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44,29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(с учетом балконов/лоджий); </w:t>
                  </w:r>
                </w:p>
                <w:p w:rsidR="00E622DD" w:rsidRPr="002A5E5E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2-комнатные от </w:t>
                  </w:r>
                  <w:r w:rsidR="00F06D7B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52,23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до </w:t>
                  </w:r>
                  <w:r w:rsidR="00F06D7B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56,82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(с учетом балконов/лоджий); </w:t>
                  </w:r>
                </w:p>
                <w:p w:rsidR="00E622DD" w:rsidRPr="002A5E5E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3-комнатные от </w:t>
                  </w:r>
                  <w:r w:rsidR="00F06D7B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75,68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 м. до </w:t>
                  </w:r>
                  <w:r w:rsidR="00AD059B"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89,97 </w:t>
                  </w:r>
                  <w:r w:rsidRP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кв. м. (с учетом балконов/лоджий). </w:t>
                  </w:r>
                </w:p>
                <w:p w:rsidR="0024796F" w:rsidRDefault="001B01F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Жилые дома (корпуса 3 и 4) примыкают друг к другу торцевыми стенами</w:t>
                  </w:r>
                  <w:r w:rsidR="00AC4F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Каждый дом состоит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 xml:space="preserve">из двух секций. Крайние секции (секция 1, корпус 3 и секция 4, корпус 4) – Г-образной в плане формы и две средние рядовые секции (секция 2, корпус 3 и секция 3, корпус 4) имеют 19 жилых этажей, подвал и </w:t>
                  </w:r>
                  <w:r w:rsidR="00497C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технический этаж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F74844" w:rsidRDefault="00F7484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Подвал (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1434,65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</w:t>
                  </w:r>
                  <w:proofErr w:type="gramStart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 предназначен для размещения инженерного оборудования и про</w:t>
                  </w:r>
                  <w:r w:rsidR="00497C4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ладки инженерных сетей.</w:t>
                  </w:r>
                </w:p>
                <w:p w:rsidR="001B01F4" w:rsidRDefault="001B01F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первом этаже секций 1 и 4 запроектированы квартиры, входные вестибюли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 w:rsidR="007C2201" w:rsidRPr="007C220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тамбуры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(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16,0 кв</w:t>
                  </w:r>
                  <w:proofErr w:type="gramStart"/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="00F74844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мусоросборные</w:t>
                  </w:r>
                  <w:proofErr w:type="spell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камеры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(9,6 кв.м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1B01F4" w:rsidRDefault="001B01F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первом этаже секций 2 и 3 – встроенные магазины продовольственной и непродовольственной торговли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418,11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</w:t>
                  </w:r>
                  <w:proofErr w:type="gramStart"/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423,73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кв.м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входные вестибюли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тамбуры жилой зоны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(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25,8 кв.м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мусоросборные</w:t>
                  </w:r>
                  <w:proofErr w:type="spell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камеры</w:t>
                  </w:r>
                  <w:r w:rsidR="00F74844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(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8,24 кв.м</w:t>
                  </w:r>
                  <w:r w:rsidR="00F74844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1B01F4" w:rsidRDefault="00F7484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втором этаже секций 1 и 4 запроектированы жилые квартиры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F74844" w:rsidRDefault="00F7484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На втором этаже секций 2 и 3 – квартиры и встроенны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е помещения офисов (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от 19,1 до </w:t>
                  </w:r>
                  <w:r w:rsidR="002503B9" w:rsidRPr="00F651B2">
                    <w:rPr>
                      <w:rFonts w:ascii="Verdana" w:eastAsia="Times New Roman" w:hAnsi="Verdana"/>
                      <w:color w:val="FF0000"/>
                      <w:sz w:val="19"/>
                      <w:szCs w:val="19"/>
                      <w:lang w:eastAsia="ru-RU"/>
                    </w:rPr>
                    <w:t>22.6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</w:t>
                  </w:r>
                  <w:proofErr w:type="gramStart"/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общей площадью </w:t>
                  </w:r>
                  <w:r w:rsidR="0069364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444,53</w:t>
                  </w:r>
                  <w:r w:rsidR="0069364A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кв.м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).</w:t>
                  </w:r>
                </w:p>
                <w:p w:rsidR="00F74844" w:rsidRDefault="00F7484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 3 по 19 этажи во всех секциях запроектированы жилые квартиры</w:t>
                  </w:r>
                  <w:r w:rsidR="0044466D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497C4D" w:rsidRDefault="00497C4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Технический этаж 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(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1568,26 кв</w:t>
                  </w:r>
                  <w:proofErr w:type="gramStart"/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.м</w:t>
                  </w:r>
                  <w:proofErr w:type="gramEnd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)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предназначен для прокладки инженерных сетей.</w:t>
                  </w:r>
                </w:p>
                <w:p w:rsidR="001B491B" w:rsidRDefault="00CD114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Функциональное назначение нежилых помещений в многоквартирном доме, не входящих в состав общего имущества в доме: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CD1145" w:rsidRDefault="002A5E5E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встроенные магазины продовольственной и непродовольственной торговли, </w:t>
                  </w:r>
                  <w:r w:rsidR="00F74844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помещения офисов</w:t>
                  </w:r>
                  <w:r w:rsidR="00DC689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помещения управляющей компании</w:t>
                  </w:r>
                  <w:r w:rsidR="00030AAF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016CC9" w:rsidRPr="00026616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6.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Состав общего имущества,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строительства. 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 Лестницы, в т.ч. эвакуационные; </w:t>
                  </w:r>
                </w:p>
                <w:p w:rsidR="00016CC9" w:rsidRPr="002503B9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02661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.2. 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Вестибюли, лифтовые холлы, переход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ные лоджии и балконы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r w:rsidR="00BE0EFA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технический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A3B0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этаж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подвал; </w:t>
                  </w:r>
                </w:p>
                <w:p w:rsidR="00026616" w:rsidRPr="002503B9" w:rsidRDefault="00016CC9" w:rsidP="00B46C8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.3. Вспомогательные (технические) площади, обеспечивающие эксплуатацию здания - водомерны</w:t>
                  </w:r>
                  <w:r w:rsidR="00A467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й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уз</w:t>
                  </w:r>
                  <w:r w:rsidR="00A467D5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ел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proofErr w:type="spellStart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венткамеры</w:t>
                  </w:r>
                  <w:proofErr w:type="spellEnd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лифтовые шахты, машинные помещения лифтов, коммуникационные шахты и коммуникационные коридоры, </w:t>
                  </w:r>
                  <w:proofErr w:type="spellStart"/>
                  <w:r w:rsidR="0002661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крышн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proofErr w:type="spellEnd"/>
                  <w:r w:rsidR="0002661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газов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r w:rsidR="0002661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котельн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r w:rsidR="0002661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мусороприемн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камер</w:t>
                  </w:r>
                  <w:r w:rsidR="004D09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и пр.;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6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.4. Внутридомовые системы и оборудование, обеспечивающие эксплуатацию здания: системы отопления, 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водоснабжения и </w:t>
                  </w:r>
                  <w:proofErr w:type="spellStart"/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канализования</w:t>
                  </w:r>
                  <w:proofErr w:type="spellEnd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электроосвещение, сети связи и телекоммуникаций, лифты, насосн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станци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и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систем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</w:t>
                  </w:r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spellStart"/>
                  <w:r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дым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оудаления</w:t>
                  </w:r>
                  <w:proofErr w:type="spellEnd"/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мусоропровод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и пр.;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7D3E7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16.</w:t>
                  </w:r>
                  <w:r w:rsidR="008630AE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5</w:t>
                  </w:r>
                  <w:r w:rsidR="007D3E7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="00026616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DA65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Помещени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е</w:t>
                  </w:r>
                  <w:r w:rsidR="00DA65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ТСЖ</w:t>
                  </w:r>
                  <w:r w:rsid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, кладовые уборочного инвентаря, </w:t>
                  </w:r>
                  <w:proofErr w:type="spellStart"/>
                  <w:r w:rsidR="00DA65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электрощитов</w:t>
                  </w:r>
                  <w:r w:rsidR="000C20B9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ые</w:t>
                  </w:r>
                  <w:proofErr w:type="spellEnd"/>
                  <w:r w:rsidR="00DA65A8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</w:p>
                <w:p w:rsidR="00016CC9" w:rsidRPr="00B46C88" w:rsidRDefault="00016CC9" w:rsidP="00AD059B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Предполагаемый срок получения разрешения на ввод в эксплуатацию строящегося многоквартирного дома: </w:t>
                  </w:r>
                </w:p>
                <w:p w:rsidR="00016CC9" w:rsidRPr="00B46C88" w:rsidRDefault="0029250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val="en-US" w:eastAsia="ru-RU"/>
                    </w:rPr>
                    <w:t>IV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квартал</w:t>
                  </w:r>
                  <w:r>
                    <w:t xml:space="preserve">  </w:t>
                  </w:r>
                  <w:r w:rsidRPr="007D3E76">
                    <w:t>201</w:t>
                  </w:r>
                  <w:r>
                    <w:t>2</w:t>
                  </w:r>
                  <w:proofErr w:type="gramEnd"/>
                  <w:r>
                    <w:t xml:space="preserve"> года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1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8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Заказчик -  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&lt;Норманн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-Заказчик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Проектировщик - ООО &lt;</w:t>
                  </w:r>
                  <w:r w:rsidR="00C55A37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Архитектурная мастерская </w:t>
                  </w:r>
                  <w:proofErr w:type="spellStart"/>
                  <w:r w:rsidR="00C55A37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Цехомского</w:t>
                  </w:r>
                  <w:proofErr w:type="spellEnd"/>
                  <w:r w:rsidR="00C55A37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В.В.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 xml:space="preserve">Генеральный подрядчик - </w:t>
                  </w:r>
                  <w:r w:rsidR="009A0290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 &lt;</w:t>
                  </w:r>
                  <w:r w:rsidR="00592836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Норманн-Строй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7D465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Эксплуатирующая организация - юридическое или физическое лицо, избранное в установленном порядке домовладельцами многоквартирного дома для экс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плуатации многоквартирного дома;</w:t>
                  </w:r>
                </w:p>
                <w:p w:rsidR="007D465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Территориальное управление 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Пушкинского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администра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тивного района Санкт-Петербурга;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Служба государственного строительного надзора Санкт-Петербурга</w:t>
                  </w:r>
                  <w:r w:rsidR="007D4653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Возможные финансовые и прочие риски при осуществлении проекта строительства: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      </w:r>
                </w:p>
                <w:p w:rsidR="00016CC9" w:rsidRPr="00B46C88" w:rsidRDefault="009F58E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.2. Риск гражданской ответственности за причинение вреда жизни, здоровью и имуществу третьих лиц при осуществлении строительства; </w:t>
                  </w:r>
                </w:p>
                <w:p w:rsidR="00016CC9" w:rsidRPr="00B46C88" w:rsidRDefault="009F58E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19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.3. Риск случайной гибели или случайного повреждения результата выполненных работ;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br/>
                    <w:t>2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0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Планируемая стоимость строительства </w:t>
                  </w:r>
                  <w:r w:rsid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жилых домов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Согласно смете существующего проекта строительства </w:t>
                  </w:r>
                  <w:r w:rsid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738 843 767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(</w:t>
                  </w:r>
                  <w:r w:rsidR="002A5E5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семьсот тридцать восемь миллионов восемьсот сорок три тысячи семьсот шестьдесят семь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) рублей.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1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Перечень организаций, осуществляющих основные строительно-монтажные и другие работы: </w:t>
                  </w:r>
                </w:p>
                <w:p w:rsidR="00016CC9" w:rsidRPr="00B46C88" w:rsidRDefault="00C55A37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 &lt;</w:t>
                  </w:r>
                  <w:r w:rsidR="008630A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Статика Инжиниринг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устройство свайного основания под фундамент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</w:t>
                  </w:r>
                  <w:r w:rsidR="008630A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Строй СПб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земляные работы </w:t>
                  </w:r>
                </w:p>
                <w:p w:rsidR="00FE44D9" w:rsidRDefault="00016CC9" w:rsidP="00D20D4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&lt;Северная высота&gt;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</w:t>
                  </w:r>
                  <w:r w:rsidR="00B46C88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AC4F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аренда башенн</w:t>
                  </w:r>
                  <w:r w:rsidR="00AC4F10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ых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кран</w:t>
                  </w:r>
                  <w:r w:rsidR="00AC4F10" w:rsidRPr="002503B9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ов</w:t>
                  </w:r>
                </w:p>
                <w:p w:rsidR="00691ACB" w:rsidRDefault="00691ACB" w:rsidP="00D20D4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ПСК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-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устройство монолитного </w:t>
                  </w:r>
                  <w:proofErr w:type="gramStart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ж/б</w:t>
                  </w:r>
                  <w:proofErr w:type="gramEnd"/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каркаса</w:t>
                  </w:r>
                </w:p>
                <w:p w:rsidR="003D56E2" w:rsidRPr="003D56E2" w:rsidRDefault="003D56E2" w:rsidP="003D56E2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"СК Квартет-Строй"- устройство внутренних инженерных сетей отопления, вентиляции, водопровода и канализации</w:t>
                  </w:r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Меликонполар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- устройство внутренних стен</w:t>
                  </w:r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"Петербургская Строительная Компания", 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ВестПром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- устройство наружных стен</w:t>
                  </w:r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СевЗапГазСтрой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" - устройство подводящего газопровода, 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крышных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котельных</w:t>
                  </w:r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ООО "Сигнал" - устройство внутренних слаботочных систем и автоматики 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пожаротужения</w:t>
                  </w:r>
                  <w:proofErr w:type="spellEnd"/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"ПКФ ЛУЧ", ООО "</w:t>
                  </w:r>
                  <w:proofErr w:type="spellStart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Главэлектрострой</w:t>
                  </w:r>
                  <w:proofErr w:type="spellEnd"/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" устройство внутренних сетей электроснабжения</w:t>
                  </w:r>
                </w:p>
                <w:p w:rsidR="003D56E2" w:rsidRPr="003D56E2" w:rsidRDefault="003D56E2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19"/>
                      <w:szCs w:val="19"/>
                      <w:lang w:eastAsia="ru-RU"/>
                    </w:rPr>
                  </w:pPr>
                  <w:r w:rsidRP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"Козерог" - остекление</w:t>
                  </w:r>
                  <w:r w:rsidRPr="003D56E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Способ обеспечения исполнения обязательств застройщика по договору: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Залог земельного участка, предоставленного для строительства (создания) многоквартирного дома, принадлежащего застройщику на праве </w:t>
                  </w:r>
                  <w:r w:rsidR="008B518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собственности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</w:t>
                  </w:r>
                  <w:proofErr w:type="gramStart"/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&lt;О</w:t>
                  </w:r>
                  <w:proofErr w:type="gramEnd"/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б участии в долевом строительстве многоквартирных домов и иных объектов недвижимости и о внесении изменений в некоторые 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 xml:space="preserve">законодательные акты Российской Федерации&gt;.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</w:t>
                  </w:r>
                  <w:r w:rsidR="009F58ED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3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. 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 </w:t>
                  </w:r>
                </w:p>
                <w:p w:rsidR="00016CC9" w:rsidRPr="00B46C88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Не заключались </w:t>
                  </w:r>
                </w:p>
                <w:p w:rsidR="00016CC9" w:rsidRPr="00B46C88" w:rsidRDefault="00B46C88" w:rsidP="003D56E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Генеральный директор ООО 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&lt;Норманн</w:t>
                  </w:r>
                  <w:r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-Запад</w:t>
                  </w:r>
                  <w:r w:rsidR="00016CC9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                   </w:t>
                  </w:r>
                  <w:r w:rsidR="00702F1F" w:rsidRPr="00B46C88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                     </w:t>
                  </w:r>
                  <w:r w:rsidR="003D56E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Копытин Н.Л.</w:t>
                  </w:r>
                </w:p>
              </w:tc>
            </w:tr>
          </w:tbl>
          <w:p w:rsidR="00016CC9" w:rsidRPr="00B46C88" w:rsidRDefault="00016CC9" w:rsidP="00B46C88">
            <w:pPr>
              <w:spacing w:after="0" w:line="240" w:lineRule="auto"/>
              <w:jc w:val="both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3C4AE8" w:rsidRPr="00B46C88" w:rsidRDefault="003C4AE8" w:rsidP="00B46C88">
      <w:pPr>
        <w:pStyle w:val="a3"/>
        <w:ind w:right="-1"/>
        <w:jc w:val="both"/>
        <w:rPr>
          <w:color w:val="auto"/>
          <w:sz w:val="20"/>
          <w:szCs w:val="20"/>
        </w:rPr>
      </w:pPr>
    </w:p>
    <w:sectPr w:rsidR="003C4AE8" w:rsidRPr="00B46C88" w:rsidSect="00FD29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74" w:rsidRDefault="00D57D74" w:rsidP="00055D0E">
      <w:pPr>
        <w:spacing w:after="0" w:line="240" w:lineRule="auto"/>
      </w:pPr>
      <w:r>
        <w:separator/>
      </w:r>
    </w:p>
  </w:endnote>
  <w:endnote w:type="continuationSeparator" w:id="0">
    <w:p w:rsidR="00D57D74" w:rsidRDefault="00D57D74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B9" w:rsidRDefault="007F4677">
    <w:pPr>
      <w:pStyle w:val="a7"/>
      <w:jc w:val="center"/>
    </w:pPr>
    <w:fldSimple w:instr=" PAGE   \* MERGEFORMAT ">
      <w:r w:rsidR="009D3710">
        <w:rPr>
          <w:noProof/>
        </w:rPr>
        <w:t>1</w:t>
      </w:r>
    </w:fldSimple>
  </w:p>
  <w:p w:rsidR="002503B9" w:rsidRDefault="002503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74" w:rsidRDefault="00D57D74" w:rsidP="00055D0E">
      <w:pPr>
        <w:spacing w:after="0" w:line="240" w:lineRule="auto"/>
      </w:pPr>
      <w:r>
        <w:separator/>
      </w:r>
    </w:p>
  </w:footnote>
  <w:footnote w:type="continuationSeparator" w:id="0">
    <w:p w:rsidR="00D57D74" w:rsidRDefault="00D57D74" w:rsidP="0005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FFC"/>
    <w:rsid w:val="00016CC9"/>
    <w:rsid w:val="00021761"/>
    <w:rsid w:val="0002370E"/>
    <w:rsid w:val="00026616"/>
    <w:rsid w:val="000268CA"/>
    <w:rsid w:val="00030AAF"/>
    <w:rsid w:val="00055D0E"/>
    <w:rsid w:val="000648BA"/>
    <w:rsid w:val="000A687A"/>
    <w:rsid w:val="000B4769"/>
    <w:rsid w:val="000C20B9"/>
    <w:rsid w:val="000D0C15"/>
    <w:rsid w:val="000E7861"/>
    <w:rsid w:val="00111A29"/>
    <w:rsid w:val="0011684F"/>
    <w:rsid w:val="00123BC2"/>
    <w:rsid w:val="00186A5B"/>
    <w:rsid w:val="001B01F4"/>
    <w:rsid w:val="001B491B"/>
    <w:rsid w:val="001C26BB"/>
    <w:rsid w:val="001C6C02"/>
    <w:rsid w:val="001E1C2B"/>
    <w:rsid w:val="00237F6A"/>
    <w:rsid w:val="0024796F"/>
    <w:rsid w:val="002503B9"/>
    <w:rsid w:val="00253FFC"/>
    <w:rsid w:val="00264AD6"/>
    <w:rsid w:val="0029250F"/>
    <w:rsid w:val="002A0750"/>
    <w:rsid w:val="002A5E5E"/>
    <w:rsid w:val="002B419E"/>
    <w:rsid w:val="002C5820"/>
    <w:rsid w:val="002E1832"/>
    <w:rsid w:val="002F229D"/>
    <w:rsid w:val="002F64E9"/>
    <w:rsid w:val="00333434"/>
    <w:rsid w:val="003372D1"/>
    <w:rsid w:val="00343E78"/>
    <w:rsid w:val="00347305"/>
    <w:rsid w:val="00350B44"/>
    <w:rsid w:val="00377280"/>
    <w:rsid w:val="0038370C"/>
    <w:rsid w:val="003A48B5"/>
    <w:rsid w:val="003C4AE8"/>
    <w:rsid w:val="003D2DEB"/>
    <w:rsid w:val="003D56E2"/>
    <w:rsid w:val="00402D34"/>
    <w:rsid w:val="00407A98"/>
    <w:rsid w:val="00413CEE"/>
    <w:rsid w:val="0043730C"/>
    <w:rsid w:val="0044466D"/>
    <w:rsid w:val="004614A5"/>
    <w:rsid w:val="004659B3"/>
    <w:rsid w:val="00471E94"/>
    <w:rsid w:val="004854C9"/>
    <w:rsid w:val="004907AA"/>
    <w:rsid w:val="0049409C"/>
    <w:rsid w:val="00497C4D"/>
    <w:rsid w:val="004A23ED"/>
    <w:rsid w:val="004D09A8"/>
    <w:rsid w:val="004F518E"/>
    <w:rsid w:val="005147EB"/>
    <w:rsid w:val="00521E8E"/>
    <w:rsid w:val="0052395D"/>
    <w:rsid w:val="00527274"/>
    <w:rsid w:val="005301DC"/>
    <w:rsid w:val="00564A87"/>
    <w:rsid w:val="00567D7E"/>
    <w:rsid w:val="005703A1"/>
    <w:rsid w:val="00575C4E"/>
    <w:rsid w:val="00577CF4"/>
    <w:rsid w:val="00586531"/>
    <w:rsid w:val="005865AA"/>
    <w:rsid w:val="00587033"/>
    <w:rsid w:val="00592836"/>
    <w:rsid w:val="005A2C75"/>
    <w:rsid w:val="005B4DB3"/>
    <w:rsid w:val="00600F3D"/>
    <w:rsid w:val="00630AA8"/>
    <w:rsid w:val="00631D23"/>
    <w:rsid w:val="0065064D"/>
    <w:rsid w:val="0067562E"/>
    <w:rsid w:val="00691ACB"/>
    <w:rsid w:val="0069364A"/>
    <w:rsid w:val="006A65D5"/>
    <w:rsid w:val="006E70EA"/>
    <w:rsid w:val="006F1615"/>
    <w:rsid w:val="006F2C7E"/>
    <w:rsid w:val="00702F1F"/>
    <w:rsid w:val="00703FAB"/>
    <w:rsid w:val="00707342"/>
    <w:rsid w:val="00715462"/>
    <w:rsid w:val="007306FC"/>
    <w:rsid w:val="00732E61"/>
    <w:rsid w:val="00741560"/>
    <w:rsid w:val="00787F53"/>
    <w:rsid w:val="00790B62"/>
    <w:rsid w:val="007B122B"/>
    <w:rsid w:val="007B7A02"/>
    <w:rsid w:val="007C2201"/>
    <w:rsid w:val="007D2C41"/>
    <w:rsid w:val="007D3E76"/>
    <w:rsid w:val="007D4653"/>
    <w:rsid w:val="007D58B6"/>
    <w:rsid w:val="007F4677"/>
    <w:rsid w:val="00802C86"/>
    <w:rsid w:val="00834C55"/>
    <w:rsid w:val="00854EE6"/>
    <w:rsid w:val="008630AE"/>
    <w:rsid w:val="00877BB5"/>
    <w:rsid w:val="00892EA3"/>
    <w:rsid w:val="008B5181"/>
    <w:rsid w:val="008D56FE"/>
    <w:rsid w:val="008E2A85"/>
    <w:rsid w:val="008F5F84"/>
    <w:rsid w:val="00910620"/>
    <w:rsid w:val="00940F22"/>
    <w:rsid w:val="009529B8"/>
    <w:rsid w:val="00957D53"/>
    <w:rsid w:val="009770C8"/>
    <w:rsid w:val="0099083B"/>
    <w:rsid w:val="009A0290"/>
    <w:rsid w:val="009C5965"/>
    <w:rsid w:val="009D3710"/>
    <w:rsid w:val="009F58ED"/>
    <w:rsid w:val="00A35166"/>
    <w:rsid w:val="00A45F66"/>
    <w:rsid w:val="00A467D5"/>
    <w:rsid w:val="00A67F34"/>
    <w:rsid w:val="00A713A7"/>
    <w:rsid w:val="00A84DC6"/>
    <w:rsid w:val="00AA3499"/>
    <w:rsid w:val="00AC4F10"/>
    <w:rsid w:val="00AD059B"/>
    <w:rsid w:val="00AD4D87"/>
    <w:rsid w:val="00AD5DB7"/>
    <w:rsid w:val="00AE3050"/>
    <w:rsid w:val="00B2264F"/>
    <w:rsid w:val="00B25629"/>
    <w:rsid w:val="00B30DB8"/>
    <w:rsid w:val="00B46C88"/>
    <w:rsid w:val="00B921F0"/>
    <w:rsid w:val="00BB724D"/>
    <w:rsid w:val="00BC1786"/>
    <w:rsid w:val="00BC717C"/>
    <w:rsid w:val="00BE0EFA"/>
    <w:rsid w:val="00BE26B6"/>
    <w:rsid w:val="00BF14D4"/>
    <w:rsid w:val="00C041D8"/>
    <w:rsid w:val="00C13765"/>
    <w:rsid w:val="00C220BF"/>
    <w:rsid w:val="00C55A37"/>
    <w:rsid w:val="00CC66F5"/>
    <w:rsid w:val="00CD1145"/>
    <w:rsid w:val="00CE50A3"/>
    <w:rsid w:val="00CF413A"/>
    <w:rsid w:val="00D20D4F"/>
    <w:rsid w:val="00D41BA3"/>
    <w:rsid w:val="00D46031"/>
    <w:rsid w:val="00D57D74"/>
    <w:rsid w:val="00D731FB"/>
    <w:rsid w:val="00DA65A8"/>
    <w:rsid w:val="00DC1E9A"/>
    <w:rsid w:val="00DC6890"/>
    <w:rsid w:val="00DE1AFD"/>
    <w:rsid w:val="00E12612"/>
    <w:rsid w:val="00E622DD"/>
    <w:rsid w:val="00E734A0"/>
    <w:rsid w:val="00E8131A"/>
    <w:rsid w:val="00E97624"/>
    <w:rsid w:val="00EA0C39"/>
    <w:rsid w:val="00EA469E"/>
    <w:rsid w:val="00EE7B63"/>
    <w:rsid w:val="00EF6291"/>
    <w:rsid w:val="00F0227E"/>
    <w:rsid w:val="00F059B4"/>
    <w:rsid w:val="00F06D7B"/>
    <w:rsid w:val="00F2490D"/>
    <w:rsid w:val="00F6315E"/>
    <w:rsid w:val="00F651B2"/>
    <w:rsid w:val="00F74844"/>
    <w:rsid w:val="00F820D0"/>
    <w:rsid w:val="00FA2CE9"/>
    <w:rsid w:val="00FA3B08"/>
    <w:rsid w:val="00FB1BD0"/>
    <w:rsid w:val="00FD294B"/>
    <w:rsid w:val="00FE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FFC"/>
    <w:pPr>
      <w:spacing w:before="100" w:beforeAutospacing="1" w:after="100" w:afterAutospacing="1" w:line="240" w:lineRule="auto"/>
    </w:pPr>
    <w:rPr>
      <w:rFonts w:ascii="Verdana" w:eastAsia="Times New Roman" w:hAnsi="Verdana"/>
      <w:color w:val="7E898D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253F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5D0E"/>
  </w:style>
  <w:style w:type="paragraph" w:styleId="a7">
    <w:name w:val="footer"/>
    <w:basedOn w:val="a"/>
    <w:link w:val="a8"/>
    <w:uiPriority w:val="99"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0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750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A2D0-F02E-44FD-8CF3-11499DF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NORMANN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Коллина</dc:creator>
  <cp:lastModifiedBy>Tsiulina</cp:lastModifiedBy>
  <cp:revision>9</cp:revision>
  <cp:lastPrinted>2013-02-04T07:21:00Z</cp:lastPrinted>
  <dcterms:created xsi:type="dcterms:W3CDTF">2012-08-21T07:26:00Z</dcterms:created>
  <dcterms:modified xsi:type="dcterms:W3CDTF">2013-04-03T09:06:00Z</dcterms:modified>
</cp:coreProperties>
</file>