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B1" w:rsidRDefault="005410B1"/>
    <w:tbl>
      <w:tblPr>
        <w:tblpPr w:leftFromText="45" w:rightFromText="45" w:vertAnchor="text" w:tblpXSpec="center"/>
        <w:tblW w:w="517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7"/>
        <w:gridCol w:w="333"/>
      </w:tblGrid>
      <w:tr w:rsidR="005301DC" w:rsidRPr="005301DC" w:rsidTr="00572A10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p w:rsidR="005410B1" w:rsidRDefault="005410B1"/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5301DC" w:rsidRPr="005301D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5301DC" w:rsidRPr="005301DC" w:rsidRDefault="005301DC" w:rsidP="002C067C">
                  <w:pPr>
                    <w:framePr w:hSpace="45" w:wrap="around" w:vAnchor="text" w:hAnchor="text" w:xAlign="center"/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7E898D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5301DC" w:rsidRPr="005301DC" w:rsidRDefault="005301DC" w:rsidP="005301DC">
            <w:pPr>
              <w:spacing w:after="0" w:line="240" w:lineRule="auto"/>
              <w:jc w:val="center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5301DC" w:rsidRPr="005301DC" w:rsidTr="00572A10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p w:rsidR="005301DC" w:rsidRPr="005301DC" w:rsidRDefault="005301DC" w:rsidP="005301DC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5301DC" w:rsidRPr="005301DC" w:rsidTr="00572A10">
        <w:trPr>
          <w:gridAfter w:val="1"/>
          <w:wAfter w:w="172" w:type="pct"/>
          <w:tblCellSpacing w:w="0" w:type="dxa"/>
        </w:trPr>
        <w:tc>
          <w:tcPr>
            <w:tcW w:w="4828" w:type="pct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7"/>
            </w:tblGrid>
            <w:tr w:rsidR="005301DC" w:rsidRPr="005301DC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5301DC" w:rsidRPr="005301DC" w:rsidRDefault="005301DC" w:rsidP="005301D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7E898D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5301DC" w:rsidRPr="005301DC" w:rsidRDefault="005301DC" w:rsidP="005301DC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016CC9" w:rsidRPr="00016CC9" w:rsidTr="00572A1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16CC9" w:rsidRPr="00016CC9" w:rsidRDefault="00016CC9" w:rsidP="00016CC9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016CC9" w:rsidRPr="005D57A3" w:rsidTr="00572A10">
        <w:trPr>
          <w:tblCellSpacing w:w="0" w:type="dxa"/>
        </w:trPr>
        <w:tc>
          <w:tcPr>
            <w:tcW w:w="5000" w:type="pct"/>
            <w:gridSpan w:val="2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90"/>
            </w:tblGrid>
            <w:tr w:rsidR="00016CC9" w:rsidRPr="005D57A3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A713A7" w:rsidRDefault="00A713A7" w:rsidP="00A713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Проектная декларация </w:t>
                  </w:r>
                  <w:r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br/>
                    <w:t xml:space="preserve">по строительству  многоквартирного  дома </w:t>
                  </w:r>
                  <w:r w:rsidR="0094464B" w:rsidRPr="005D57A3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94464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со встроенными помещениями</w:t>
                  </w:r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, надземным гаражом (автостоянка), </w:t>
                  </w:r>
                  <w:r w:rsidR="0094464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5939E4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подземны</w:t>
                  </w:r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м гаражом</w:t>
                  </w:r>
                  <w:r w:rsidR="005939E4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(автостоянка), трансформаторной подстанцией</w:t>
                  </w:r>
                  <w:r w:rsidR="005939E4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A4641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по адресу: Санкт-Петербург, </w:t>
                  </w:r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по</w:t>
                  </w:r>
                  <w:r w:rsidR="0031675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с</w:t>
                  </w:r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елок Парголово, Торфяное, </w:t>
                  </w:r>
                  <w:proofErr w:type="spellStart"/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Ольгинская</w:t>
                  </w:r>
                  <w:proofErr w:type="spellEnd"/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дорога, участок 9 (севе</w:t>
                  </w:r>
                  <w:r w:rsidR="0031675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ро-восточнее дома 4, литера</w:t>
                  </w:r>
                  <w:proofErr w:type="gramStart"/>
                  <w:r w:rsidR="0031675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="0031675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по Заречной улице) </w:t>
                  </w:r>
                  <w:r w:rsidR="00A2539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 этап</w:t>
                  </w:r>
                </w:p>
                <w:p w:rsidR="00DB78DE" w:rsidRDefault="00DB78DE" w:rsidP="00DB78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(редакция с изменениями от </w:t>
                  </w:r>
                  <w:r w:rsidR="00C935A6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23 марта </w:t>
                  </w:r>
                  <w:r w:rsidR="008071D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2</w:t>
                  </w:r>
                  <w:r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01</w:t>
                  </w:r>
                  <w:r w:rsidR="00C935A6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5</w:t>
                  </w:r>
                  <w:r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 г.)</w:t>
                  </w:r>
                </w:p>
                <w:p w:rsidR="00A713A7" w:rsidRPr="005D57A3" w:rsidRDefault="00A713A7" w:rsidP="0083350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г. Санкт - Петербург                                                                      </w:t>
                  </w:r>
                  <w:r w:rsidR="005B32D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18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E13BE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декабря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201</w:t>
                  </w:r>
                  <w:r w:rsidR="00C82CE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года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Информация о застройщике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0A0405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1.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A0405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Полное наименование застройщика: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Общество с ограниченной ответственностью &lt;Норманн</w:t>
                  </w:r>
                  <w:r w:rsidR="00A4641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-Центр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&gt;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1.1. </w:t>
                  </w:r>
                  <w:r w:rsidR="002C067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Место нахождения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 194156, г. Санкт-Петербург, ул. Сердобольская, д. 2-в, лит. А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Адрес фактического местонахождения: </w:t>
                  </w:r>
                  <w:r w:rsidR="00B43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191</w:t>
                  </w:r>
                  <w:r w:rsidR="003E5E0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167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г. Санкт-Петербург, </w:t>
                  </w:r>
                  <w:r w:rsidR="00DC40D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пл. Ал. Невского, д. 2</w:t>
                  </w:r>
                  <w:r w:rsidR="00B43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лит. Е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1.2. Режим работы застройщика: с 9.30 до 18.00 по будням. Суббота и воскресенье - выходные.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03B4F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2. Информация о государственной регистрации застройщика: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зарегистрировано МИФНС № 15 по Санкт-Петербургу, свидетельство о государственной регистрации юридического лица от </w:t>
                  </w:r>
                  <w:r w:rsidR="00017B87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11</w:t>
                  </w:r>
                  <w:r w:rsidR="008618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7B87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апрел</w:t>
                  </w:r>
                  <w:r w:rsidR="008618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я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2007 года серия 78 № 006</w:t>
                  </w:r>
                  <w:r w:rsidR="00017B87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047393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основной государственный регистрационный номер 107</w:t>
                  </w:r>
                  <w:r w:rsidR="00005B8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78472644</w:t>
                  </w:r>
                  <w:r w:rsidR="00985B70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39</w:t>
                  </w:r>
                  <w:r w:rsidR="00DF2BF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3F743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03B4F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3. Информация об учредителях (участниках) застройщика: </w:t>
                  </w:r>
                  <w:r w:rsidR="0077651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бщество</w:t>
                  </w:r>
                  <w:r w:rsidR="0077651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 ограниченной ответственностью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«Норманн</w:t>
                  </w:r>
                  <w:r w:rsidR="0000174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-Холдинг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» - 100%</w:t>
                  </w:r>
                </w:p>
                <w:p w:rsidR="00572A10" w:rsidRPr="005D57A3" w:rsidRDefault="00A713A7" w:rsidP="00572A1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E2870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4. Информация о проектах строительства объектов недвижимости, в которых принимал участие застройщик в течение трех лет, предшествующих опубликованию проектной декларации: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82CE6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82CE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строительств</w:t>
                  </w:r>
                  <w:r w:rsidR="0055014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</w:t>
                  </w:r>
                  <w:r w:rsidR="00C82CE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многоквартирного жилого дома </w:t>
                  </w:r>
                  <w:r w:rsidR="00550143" w:rsidRPr="005D57A3">
                    <w:rPr>
                      <w:rFonts w:ascii="Verdana" w:hAnsi="Verdana"/>
                      <w:sz w:val="20"/>
                      <w:szCs w:val="20"/>
                    </w:rPr>
                    <w:t>с</w:t>
                  </w:r>
                  <w:r w:rsidR="00C82CE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 встроенными помещениями и подземным паркингом по адресу:</w:t>
                  </w:r>
                  <w:r w:rsidR="0055014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82CE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Санкт-Петербург, Индустриальный проспект, участок 72  (севернее дома 10, корпус 1, литера Б)</w:t>
                  </w:r>
                  <w:r w:rsidR="002108B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572A10" w:rsidRPr="00127E9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572A10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Плановый срок ввода объекта в эксплуатацию – 1 квартал 2014 года.</w:t>
                  </w:r>
                  <w:r w:rsidR="00572A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="00572A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Введен в эксплуатацию на основании </w:t>
                  </w:r>
                  <w:r w:rsidR="00572A10" w:rsidRPr="00127E9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Разрешени</w:t>
                  </w:r>
                  <w:r w:rsidR="00572A10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я</w:t>
                  </w:r>
                  <w:r w:rsidR="00572A10" w:rsidRPr="00127E9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на </w:t>
                  </w:r>
                  <w:r w:rsidR="00572A10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ввод объекта в эксплуатацию </w:t>
                  </w:r>
                  <w:r w:rsidR="00572A10" w:rsidRPr="00127E9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№ 78-0</w:t>
                  </w:r>
                  <w:r w:rsidR="00572A10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207в-2014</w:t>
                  </w:r>
                  <w:r w:rsidR="00572A10" w:rsidRPr="00127E9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от </w:t>
                  </w:r>
                  <w:r w:rsidR="00572A10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27 февраля</w:t>
                  </w:r>
                  <w:r w:rsidR="00572A10" w:rsidRPr="00127E9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201</w:t>
                  </w:r>
                  <w:r w:rsidR="00572A10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</w:t>
                  </w:r>
                  <w:r w:rsidR="00572A10" w:rsidRPr="00127E9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года выдано Службой Государственного строительного надзора и экспертизы Санкт-Петербурга</w:t>
                  </w:r>
                  <w:r w:rsidR="00572A10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  <w:r w:rsidR="00572A10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End"/>
                </w:p>
                <w:p w:rsidR="00A713A7" w:rsidRPr="005D57A3" w:rsidRDefault="00A713A7" w:rsidP="00652B7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E2870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5. </w:t>
                  </w:r>
                  <w:r w:rsidRPr="005E2870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E2870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Информация о виде лицензируемой деятельности, номере лицензии, сроке её действия, об органе, выдавшем лицензию, если вид деятельности подлежит лицензированию в соответствии с федеральным законом: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 xml:space="preserve">Нет.  В </w:t>
                  </w:r>
                  <w:proofErr w:type="gram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соответствии</w:t>
                  </w:r>
                  <w:proofErr w:type="gram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 федеральным законом от 08.08.2001 № 128-ФЗ «О лицензировании отдельных видов деятельности» лицензирование деятельности по строительству зданий и </w:t>
                  </w:r>
                  <w:r w:rsidR="00DF2BF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сооружени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й прекращено с 1 января 2010 года. </w:t>
                  </w:r>
                </w:p>
                <w:p w:rsidR="00266B92" w:rsidRPr="00266B92" w:rsidRDefault="00A713A7" w:rsidP="00266B92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E2870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6. </w:t>
                  </w:r>
                  <w:r w:rsidR="00443C28" w:rsidRPr="005E2870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A5013" w:rsidRPr="003376C4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 Финансовый результат текущего года, размер кредиторской задолженности на дату опубликования проектной декларации</w:t>
                  </w:r>
                  <w:r w:rsidR="004A5013" w:rsidRPr="00127E9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: </w:t>
                  </w:r>
                  <w:r w:rsidR="004A5013">
                    <w:t xml:space="preserve"> </w:t>
                  </w:r>
                  <w:r w:rsidR="00BF2439" w:rsidRPr="009D0ECC">
                    <w:t xml:space="preserve">  </w:t>
                  </w:r>
                  <w:r w:rsidR="00266B92" w:rsidRPr="00266B92">
                    <w:rPr>
                      <w:rFonts w:ascii="Verdana" w:hAnsi="Verdana"/>
                      <w:sz w:val="20"/>
                      <w:szCs w:val="20"/>
                    </w:rPr>
                    <w:t>Финансовый результат текущего периода</w:t>
                  </w:r>
                  <w:r w:rsidR="00252646">
                    <w:rPr>
                      <w:rFonts w:ascii="Verdana" w:hAnsi="Verdana"/>
                      <w:sz w:val="20"/>
                      <w:szCs w:val="20"/>
                    </w:rPr>
                    <w:t xml:space="preserve"> по состоянию на 31.12.2014г.</w:t>
                  </w:r>
                  <w:r w:rsidR="00266B92" w:rsidRPr="00266B92">
                    <w:rPr>
                      <w:rFonts w:ascii="Verdana" w:hAnsi="Verdana"/>
                      <w:sz w:val="20"/>
                      <w:szCs w:val="20"/>
                    </w:rPr>
                    <w:t xml:space="preserve"> составил </w:t>
                  </w:r>
                  <w:r w:rsidR="00252646">
                    <w:rPr>
                      <w:rFonts w:ascii="Verdana" w:hAnsi="Verdana"/>
                      <w:sz w:val="20"/>
                      <w:szCs w:val="20"/>
                    </w:rPr>
                    <w:t>37</w:t>
                  </w:r>
                  <w:r w:rsidR="00266B92" w:rsidRPr="00266B92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252646">
                    <w:rPr>
                      <w:rFonts w:ascii="Verdana" w:hAnsi="Verdana"/>
                      <w:sz w:val="20"/>
                      <w:szCs w:val="20"/>
                    </w:rPr>
                    <w:t>225</w:t>
                  </w:r>
                  <w:r w:rsidR="00266B92" w:rsidRPr="00266B92">
                    <w:rPr>
                      <w:rFonts w:ascii="Verdana" w:hAnsi="Verdana"/>
                      <w:sz w:val="20"/>
                      <w:szCs w:val="20"/>
                    </w:rPr>
                    <w:t xml:space="preserve"> тыс. руб. (</w:t>
                  </w:r>
                  <w:r w:rsidR="00252646">
                    <w:rPr>
                      <w:rFonts w:ascii="Verdana" w:hAnsi="Verdana"/>
                      <w:sz w:val="20"/>
                      <w:szCs w:val="20"/>
                    </w:rPr>
                    <w:t>Тридцать семь миллионов</w:t>
                  </w:r>
                  <w:r w:rsidR="00266B92" w:rsidRPr="00266B92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252646">
                    <w:rPr>
                      <w:rFonts w:ascii="Verdana" w:hAnsi="Verdana"/>
                      <w:sz w:val="20"/>
                      <w:szCs w:val="20"/>
                    </w:rPr>
                    <w:t xml:space="preserve">двести двадцать пять </w:t>
                  </w:r>
                  <w:r w:rsidR="00266B92" w:rsidRPr="00266B92">
                    <w:rPr>
                      <w:rFonts w:ascii="Verdana" w:hAnsi="Verdana"/>
                      <w:sz w:val="20"/>
                      <w:szCs w:val="20"/>
                    </w:rPr>
                    <w:t>тысяч рублей)</w:t>
                  </w:r>
                  <w:proofErr w:type="gramStart"/>
                  <w:r w:rsidR="00266B92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  <w:r w:rsidR="00266B92" w:rsidRPr="00266B92">
                    <w:rPr>
                      <w:rFonts w:ascii="Verdana" w:hAnsi="Verdana"/>
                      <w:sz w:val="20"/>
                      <w:szCs w:val="20"/>
                    </w:rPr>
                    <w:t>Р</w:t>
                  </w:r>
                  <w:proofErr w:type="gramEnd"/>
                  <w:r w:rsidR="00266B92" w:rsidRPr="00266B92">
                    <w:rPr>
                      <w:rFonts w:ascii="Verdana" w:hAnsi="Verdana"/>
                      <w:sz w:val="20"/>
                      <w:szCs w:val="20"/>
                    </w:rPr>
                    <w:t xml:space="preserve">азмер кредиторской задолженности  составил </w:t>
                  </w:r>
                  <w:r w:rsidR="00252646">
                    <w:rPr>
                      <w:rFonts w:ascii="Verdana" w:hAnsi="Verdana"/>
                      <w:sz w:val="20"/>
                      <w:szCs w:val="20"/>
                    </w:rPr>
                    <w:t>41</w:t>
                  </w:r>
                  <w:r w:rsidR="00266B92" w:rsidRPr="00266B92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252646">
                    <w:rPr>
                      <w:rFonts w:ascii="Verdana" w:hAnsi="Verdana"/>
                      <w:sz w:val="20"/>
                      <w:szCs w:val="20"/>
                    </w:rPr>
                    <w:t>159</w:t>
                  </w:r>
                  <w:r w:rsidR="00266B92" w:rsidRPr="00266B92">
                    <w:rPr>
                      <w:rFonts w:ascii="Verdana" w:hAnsi="Verdana"/>
                      <w:sz w:val="20"/>
                      <w:szCs w:val="20"/>
                    </w:rPr>
                    <w:t xml:space="preserve"> тыс. </w:t>
                  </w:r>
                  <w:r w:rsidR="00266B92" w:rsidRPr="00266B92"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руб. (</w:t>
                  </w:r>
                  <w:r w:rsidR="00252646">
                    <w:rPr>
                      <w:rFonts w:ascii="Verdana" w:hAnsi="Verdana"/>
                      <w:sz w:val="20"/>
                      <w:szCs w:val="20"/>
                    </w:rPr>
                    <w:t>Сорок один</w:t>
                  </w:r>
                  <w:r w:rsidR="00266B92" w:rsidRPr="00266B92">
                    <w:rPr>
                      <w:rFonts w:ascii="Verdana" w:hAnsi="Verdana"/>
                      <w:sz w:val="20"/>
                      <w:szCs w:val="20"/>
                    </w:rPr>
                    <w:t xml:space="preserve"> миллион </w:t>
                  </w:r>
                  <w:r w:rsidR="00252646">
                    <w:rPr>
                      <w:rFonts w:ascii="Verdana" w:hAnsi="Verdana"/>
                      <w:sz w:val="20"/>
                      <w:szCs w:val="20"/>
                    </w:rPr>
                    <w:t>сто пятьдесят девять</w:t>
                  </w:r>
                  <w:r w:rsidR="00266B92" w:rsidRPr="00266B92">
                    <w:rPr>
                      <w:rFonts w:ascii="Verdana" w:hAnsi="Verdana"/>
                      <w:sz w:val="20"/>
                      <w:szCs w:val="20"/>
                    </w:rPr>
                    <w:t xml:space="preserve"> тысяч рублей)</w:t>
                  </w:r>
                  <w:r w:rsidR="00266B92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  <w:p w:rsidR="00BF2439" w:rsidRPr="00266B92" w:rsidRDefault="00266B92" w:rsidP="00266B92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gramStart"/>
                  <w:r w:rsidRPr="00266B92">
                    <w:rPr>
                      <w:rFonts w:ascii="Verdana" w:hAnsi="Verdana"/>
                      <w:sz w:val="20"/>
                      <w:szCs w:val="20"/>
                    </w:rPr>
                    <w:t xml:space="preserve">Размер дебиторской задолженности   составил </w:t>
                  </w:r>
                  <w:r w:rsidR="00252646">
                    <w:rPr>
                      <w:rFonts w:ascii="Verdana" w:hAnsi="Verdana"/>
                      <w:sz w:val="20"/>
                      <w:szCs w:val="20"/>
                    </w:rPr>
                    <w:t>291 645</w:t>
                  </w:r>
                  <w:r w:rsidRPr="00266B92">
                    <w:rPr>
                      <w:rFonts w:ascii="Verdana" w:hAnsi="Verdana"/>
                      <w:sz w:val="20"/>
                      <w:szCs w:val="20"/>
                    </w:rPr>
                    <w:t xml:space="preserve"> тыс. руб. (Двести </w:t>
                  </w:r>
                  <w:r w:rsidR="00252646">
                    <w:rPr>
                      <w:rFonts w:ascii="Verdana" w:hAnsi="Verdana"/>
                      <w:sz w:val="20"/>
                      <w:szCs w:val="20"/>
                    </w:rPr>
                    <w:t xml:space="preserve">девяносто один </w:t>
                  </w:r>
                  <w:r w:rsidRPr="00266B92">
                    <w:rPr>
                      <w:rFonts w:ascii="Verdana" w:hAnsi="Verdana"/>
                      <w:sz w:val="20"/>
                      <w:szCs w:val="20"/>
                    </w:rPr>
                    <w:t xml:space="preserve"> миллион</w:t>
                  </w:r>
                  <w:r w:rsidR="00252646">
                    <w:rPr>
                      <w:rFonts w:ascii="Verdana" w:hAnsi="Verdana"/>
                      <w:sz w:val="20"/>
                      <w:szCs w:val="20"/>
                    </w:rPr>
                    <w:t xml:space="preserve"> шестьсот сорок пять</w:t>
                  </w:r>
                  <w:r w:rsidRPr="00266B92">
                    <w:rPr>
                      <w:rFonts w:ascii="Verdana" w:hAnsi="Verdana"/>
                      <w:sz w:val="20"/>
                      <w:szCs w:val="20"/>
                    </w:rPr>
                    <w:t xml:space="preserve"> тысяч рублей. </w:t>
                  </w:r>
                  <w:proofErr w:type="gramEnd"/>
                </w:p>
                <w:p w:rsidR="00DB3EF8" w:rsidRPr="005D57A3" w:rsidRDefault="00A713A7" w:rsidP="00D00051">
                  <w:pPr>
                    <w:spacing w:before="100" w:beforeAutospacing="1" w:after="0" w:line="240" w:lineRule="auto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Информация о проекте строительства</w:t>
                  </w:r>
                </w:p>
                <w:p w:rsidR="000B41A4" w:rsidRDefault="00DB3EF8" w:rsidP="0031675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7. Цель проекта строительства: </w:t>
                  </w:r>
                  <w:r w:rsidR="00A713A7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строительство</w:t>
                  </w:r>
                  <w:r w:rsidR="0071283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C9017E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двух </w:t>
                  </w:r>
                  <w:r w:rsidR="0071283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односекционных  2</w:t>
                  </w:r>
                  <w:r w:rsidR="00140F0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="0071283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-этажных многоквартирный  жилых домов (</w:t>
                  </w:r>
                  <w:r w:rsidR="00140F0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не </w:t>
                  </w:r>
                  <w:r w:rsidR="0071283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включая подвальный этаж и  технический чердак) корпус 1, корпус 2,   со встроенными помещениями,  подземным гаражом (автостоянка) </w:t>
                  </w:r>
                </w:p>
                <w:p w:rsidR="0031675B" w:rsidRPr="005D57A3" w:rsidRDefault="0071283E" w:rsidP="0031675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корпус 5  </w:t>
                  </w:r>
                  <w:r w:rsidR="0031675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 адресу: Санкт-Петербург, поселок Парголово, Торфяное, </w:t>
                  </w:r>
                  <w:proofErr w:type="spellStart"/>
                  <w:r w:rsidR="0031675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Ольгинская</w:t>
                  </w:r>
                  <w:proofErr w:type="spellEnd"/>
                  <w:r w:rsidR="0031675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дорога, участок 9 (северо-восточнее дома 4, литера</w:t>
                  </w:r>
                  <w:proofErr w:type="gramStart"/>
                  <w:r w:rsidR="0031675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="0031675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 Заречной улице). </w:t>
                  </w:r>
                </w:p>
                <w:p w:rsidR="00016CC9" w:rsidRPr="005D57A3" w:rsidRDefault="00DB3EF8" w:rsidP="00DB3EF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i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.1.1. Начало строительства </w:t>
                  </w:r>
                  <w:r w:rsidR="0011684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A1A3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A1A33" w:rsidRPr="005D57A3">
                    <w:rPr>
                      <w:rFonts w:ascii="Verdana" w:eastAsia="Times New Roman" w:hAnsi="Verdana"/>
                      <w:sz w:val="20"/>
                      <w:szCs w:val="20"/>
                      <w:lang w:val="en-US" w:eastAsia="ru-RU"/>
                    </w:rPr>
                    <w:t>IV</w:t>
                  </w:r>
                  <w:r w:rsidR="007A1A33" w:rsidRPr="005D57A3">
                    <w:rPr>
                      <w:rFonts w:ascii="Verdana" w:hAnsi="Verdana"/>
                      <w:sz w:val="20"/>
                      <w:szCs w:val="20"/>
                    </w:rPr>
                    <w:t xml:space="preserve">  квартал</w:t>
                  </w:r>
                  <w:r w:rsidR="007A1A3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1684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201</w:t>
                  </w:r>
                  <w:r w:rsidR="0031675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11684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года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.1.2. Окончание строительства: -</w:t>
                  </w:r>
                  <w:r w:rsid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="00C76BDF">
                    <w:rPr>
                      <w:rFonts w:ascii="Verdana" w:eastAsia="Times New Roman" w:hAnsi="Verdana"/>
                      <w:sz w:val="20"/>
                      <w:szCs w:val="20"/>
                      <w:lang w:val="en-US" w:eastAsia="ru-RU"/>
                    </w:rPr>
                    <w:t>IV</w:t>
                  </w:r>
                  <w:r w:rsidR="007D3E76" w:rsidRPr="005D57A3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 xml:space="preserve">  </w:t>
                  </w:r>
                  <w:r w:rsidR="007D3E76" w:rsidRPr="00C76BDF">
                    <w:rPr>
                      <w:rFonts w:ascii="Verdana" w:hAnsi="Verdana"/>
                      <w:sz w:val="20"/>
                      <w:szCs w:val="20"/>
                    </w:rPr>
                    <w:t>квартал</w:t>
                  </w:r>
                  <w:proofErr w:type="gramEnd"/>
                  <w:r w:rsidR="007D3E76" w:rsidRPr="00C76BDF">
                    <w:rPr>
                      <w:rFonts w:ascii="Verdana" w:hAnsi="Verdana"/>
                      <w:sz w:val="20"/>
                      <w:szCs w:val="20"/>
                    </w:rPr>
                    <w:t xml:space="preserve"> 201</w:t>
                  </w:r>
                  <w:r w:rsidR="00C76BDF" w:rsidRPr="00C76BDF">
                    <w:rPr>
                      <w:rFonts w:ascii="Verdana" w:hAnsi="Verdana"/>
                      <w:sz w:val="20"/>
                      <w:szCs w:val="20"/>
                    </w:rPr>
                    <w:t>5</w:t>
                  </w:r>
                  <w:r w:rsidR="007D3E76" w:rsidRPr="00C76BDF">
                    <w:rPr>
                      <w:rFonts w:ascii="Verdana" w:hAnsi="Verdana"/>
                      <w:sz w:val="20"/>
                      <w:szCs w:val="20"/>
                    </w:rPr>
                    <w:t xml:space="preserve"> года</w:t>
                  </w:r>
                  <w:r w:rsidR="00016CC9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5D57A3">
                    <w:rPr>
                      <w:rFonts w:ascii="Verdana" w:eastAsia="Times New Roman" w:hAnsi="Verdana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C76BDF" w:rsidRDefault="00DB3EF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Результаты проведения государственной экспертизы проектной документации: Положительное заключение Управления государственной экспертизы </w:t>
                  </w:r>
                  <w:r w:rsidR="00630AA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№ </w:t>
                  </w:r>
                  <w:r w:rsidR="00972910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78-1-4-0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495</w:t>
                  </w:r>
                  <w:r w:rsidR="00972910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-1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630AA8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от </w:t>
                  </w:r>
                  <w:r w:rsidR="00972910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="00972910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.1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194495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.201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194495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</w:t>
                  </w:r>
                  <w:r w:rsidR="00600F3D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630AA8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6CC9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5D57A3" w:rsidRDefault="00DB3EF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10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Разрешение на строительство </w:t>
                  </w:r>
                  <w:r w:rsidR="00016CC9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№ </w:t>
                  </w:r>
                  <w:r w:rsidR="00833505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78-</w:t>
                  </w:r>
                  <w:r w:rsidR="00B022F6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3026120</w:t>
                  </w:r>
                  <w:r w:rsidR="00833505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-20</w:t>
                  </w:r>
                  <w:r w:rsidR="00B022F6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016CC9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от 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12</w:t>
                  </w:r>
                  <w:r w:rsidR="00833505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022F6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декабря</w:t>
                  </w:r>
                  <w:r w:rsidR="00833505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201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11684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года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выдано Службой Государственного строительного надзора и экспертизы Санкт-Петербурга. Срок действия разрешения - </w:t>
                  </w:r>
                  <w:r w:rsidR="00030AA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 </w:t>
                  </w:r>
                  <w:r w:rsidR="00140F0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12 декабря 2015</w:t>
                  </w:r>
                  <w:r w:rsidR="0011684F" w:rsidRPr="005D57A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1684F" w:rsidRPr="00140F0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года</w:t>
                  </w:r>
                  <w:r w:rsidR="00630AA8" w:rsidRPr="00140F0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Информация о правах застройщика на земельный участок: </w:t>
                  </w:r>
                </w:p>
                <w:p w:rsidR="00C76BDF" w:rsidRDefault="0031675B" w:rsidP="0031675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Земельный участок принадлежит застройщику на праве собственности  на основании Договора купли-продажи недвижимого имущества от 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16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.0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.20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13 года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что подтверждается Свидетельством о государственной регистрации права от 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29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0.20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13г.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на бланке серии 78-А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З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146931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  <w:p w:rsidR="00464FB4" w:rsidRPr="005D57A3" w:rsidRDefault="00DB3EF8" w:rsidP="00464FB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bCs/>
                      <w:sz w:val="20"/>
                      <w:szCs w:val="20"/>
                      <w:lang w:eastAsia="ru-RU"/>
                    </w:rPr>
                    <w:t xml:space="preserve">12. </w:t>
                  </w:r>
                  <w:r w:rsidR="00464FB4" w:rsidRPr="005D57A3">
                    <w:rPr>
                      <w:rFonts w:ascii="Verdana" w:eastAsia="Times New Roman" w:hAnsi="Verdana"/>
                      <w:bCs/>
                      <w:sz w:val="20"/>
                      <w:szCs w:val="20"/>
                      <w:lang w:eastAsia="ru-RU"/>
                    </w:rPr>
                    <w:t>Собственник земельного участка:</w:t>
                  </w:r>
                  <w:r w:rsidR="00464FB4" w:rsidRPr="005D57A3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1675B" w:rsidRPr="005D57A3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eastAsia="ru-RU"/>
                    </w:rPr>
                    <w:t>ООО «Норманн-Центр»</w:t>
                  </w:r>
                  <w:r w:rsidR="00464FB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 Информация о границах, площади и кадастровом номере земельного участка</w:t>
                  </w:r>
                  <w:r w:rsidR="0071546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Земельный участок площадью </w:t>
                  </w:r>
                  <w:r w:rsidR="00C13F6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1055,</w:t>
                  </w:r>
                  <w:r w:rsidR="00A00ED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кв.м., кадастровый номер - № 78: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36</w:t>
                  </w:r>
                  <w:r w:rsidR="0065064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1310101</w:t>
                  </w:r>
                  <w:r w:rsidR="0065064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37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ограничен: </w:t>
                  </w:r>
                </w:p>
                <w:p w:rsidR="00016CC9" w:rsidRPr="00C76BDF" w:rsidRDefault="0065064D" w:rsidP="00E7163B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с 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севера и </w:t>
                  </w:r>
                  <w:r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север</w:t>
                  </w:r>
                  <w:r w:rsidR="00A00ED9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о-запада</w:t>
                  </w:r>
                  <w:r w:rsidR="00016CC9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="00016CC9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Заречной улицей</w:t>
                  </w:r>
                  <w:r w:rsidR="00016CC9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016CC9" w:rsidRPr="00C76BDF" w:rsidRDefault="00016CC9" w:rsidP="00E7163B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с 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юго-запада – проектируемым проездом;</w:t>
                  </w:r>
                  <w:r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C76BDF" w:rsidRDefault="00016CC9" w:rsidP="00E7163B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</w:t>
                  </w:r>
                  <w:r w:rsidR="0065064D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 </w:t>
                  </w:r>
                  <w:r w:rsidR="00F84DEE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юго-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востока – продолжением улицы Жени Егоровой.</w:t>
                  </w:r>
                  <w:r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DB78DE" w:rsidRDefault="00DB78DE" w:rsidP="00B46C88">
                  <w:pPr>
                    <w:spacing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</w:p>
                <w:p w:rsidR="00016CC9" w:rsidRPr="005D57A3" w:rsidRDefault="00016CC9" w:rsidP="00B46C88">
                  <w:pPr>
                    <w:spacing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Элементы благоустройства: </w:t>
                  </w:r>
                </w:p>
                <w:p w:rsidR="00016CC9" w:rsidRPr="00DE3755" w:rsidRDefault="00DE3755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DE375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Асфальтобетонное покрытие проездов и площадок для парковки автомобилей, плиточное мощение тротуаров, дорожки </w:t>
                  </w:r>
                  <w:r w:rsidR="002C03DD" w:rsidRPr="00DE375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</w:t>
                  </w:r>
                  <w:r w:rsidRPr="00DE375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площадки с набивным покрытием из щебня и песка, предусмотрена посадка деревьев, кустарников в группах и живых изгородях,  устройство газона и устано</w:t>
                  </w:r>
                  <w:r w:rsid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</w:t>
                  </w:r>
                  <w:r w:rsidRPr="00DE375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ка малых архитектурных форм. </w:t>
                  </w:r>
                  <w:r w:rsidR="002C03DD" w:rsidRPr="00DE375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Местоположение строящегося </w:t>
                  </w:r>
                  <w:r w:rsidR="00CF413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объекта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FD3CC4" w:rsidRPr="005D57A3" w:rsidRDefault="00016CC9" w:rsidP="00FD3CC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Строящийся </w:t>
                  </w:r>
                  <w:r w:rsidR="00413CE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объект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 по адресу: </w:t>
                  </w:r>
                  <w:r w:rsidR="00413CEE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D3CC4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Санкт-Петербург, поселок Парголово, Торфяное, </w:t>
                  </w:r>
                  <w:proofErr w:type="spellStart"/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Ольгинская</w:t>
                  </w:r>
                  <w:proofErr w:type="spellEnd"/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дорога, участок 9 (северо-восточнее дома 4, литера</w:t>
                  </w:r>
                  <w:proofErr w:type="gramStart"/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 Заречной улице)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Ближайш</w:t>
                  </w:r>
                  <w:r w:rsidR="00C57B7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ая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станци</w:t>
                  </w:r>
                  <w:r w:rsidR="00C57B7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я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метро </w:t>
                  </w:r>
                  <w:r w:rsidR="004614A5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Парнас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0C3A6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         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Количество в составе строящегося </w:t>
                  </w:r>
                  <w:r w:rsidR="00CF413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объекта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самостоятельных частей (квартир, гаражей и иных объектов недвижимости), </w:t>
                  </w:r>
                  <w:r w:rsidR="0024796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 также описание технических характеристик указанных самостоятельных частей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016CC9" w:rsidRPr="008A3A3C" w:rsidRDefault="009144DC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Корпус 1: Площадь застройки -895,7 кв</w:t>
                  </w:r>
                  <w:proofErr w:type="gram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9144D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;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</w:t>
                  </w:r>
                  <w:r w:rsidR="00016CC9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бщая площадь </w:t>
                  </w:r>
                  <w:r w:rsidR="000A2805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жилого дома</w:t>
                  </w:r>
                  <w:r w:rsidR="008A3A3C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600F3D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="00016CC9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A3A3C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20550,0</w:t>
                  </w:r>
                  <w:r w:rsidR="00016CC9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кв.м.</w:t>
                  </w:r>
                  <w:r w:rsidR="008A3A3C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в том числе общая площадь встроенных помещений – 427,2 кв.м.</w:t>
                  </w:r>
                  <w:r w:rsidR="00600F3D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A3A3C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Строительный объем – 62283,8 кв.м. Общая площадь квартир -  12780,0 кв.м.  </w:t>
                  </w:r>
                  <w:r w:rsidR="00016CC9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Общее количество квартир - </w:t>
                  </w:r>
                  <w:r w:rsid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300</w:t>
                  </w:r>
                  <w:r w:rsidR="00016CC9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шт., в том числе: </w:t>
                  </w:r>
                </w:p>
                <w:p w:rsidR="008A3A3C" w:rsidRPr="00E03DC4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 однокомнатные</w:t>
                  </w:r>
                  <w:r w:rsidR="008A3A3C"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 кухней </w:t>
                  </w:r>
                  <w:proofErr w:type="gramStart"/>
                  <w:r w:rsidR="008A3A3C"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–н</w:t>
                  </w:r>
                  <w:proofErr w:type="gramEnd"/>
                  <w:r w:rsidR="008A3A3C"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ишей </w:t>
                  </w:r>
                  <w:r w:rsidR="00B3324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(студии) </w:t>
                  </w:r>
                  <w:r w:rsidR="008A3A3C"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 150 шт.</w:t>
                  </w:r>
                </w:p>
                <w:p w:rsidR="00016CC9" w:rsidRPr="00E03DC4" w:rsidRDefault="008A3A3C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-однокомнатные </w:t>
                  </w:r>
                  <w:r w:rsidR="00016CC9"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- </w:t>
                  </w: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100</w:t>
                  </w:r>
                  <w:r w:rsidR="00016CC9"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шт. </w:t>
                  </w:r>
                </w:p>
                <w:p w:rsidR="008A3A3C" w:rsidRPr="00E03DC4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двухкомнатные - </w:t>
                  </w:r>
                  <w:r w:rsidR="008A3A3C"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25</w:t>
                  </w: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шт.</w:t>
                  </w:r>
                </w:p>
                <w:p w:rsidR="00016CC9" w:rsidRPr="00E03DC4" w:rsidRDefault="008A3A3C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-трехкомнатные – 25 шт.</w:t>
                  </w:r>
                  <w:r w:rsidR="00016CC9"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E622DD" w:rsidRPr="00B33240" w:rsidRDefault="00E622D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B3324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Характеристики квартир</w:t>
                  </w:r>
                  <w:r w:rsidR="00E03DC4" w:rsidRPr="00B3324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корпуса 1</w:t>
                  </w:r>
                  <w:r w:rsidRPr="00B3324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B33240" w:rsidRPr="009E1D36" w:rsidRDefault="00B33240" w:rsidP="00B3324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1-комнатные с кухней-нишей 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(студии)</w:t>
                  </w: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 xml:space="preserve"> от 26.5 кв.м. до 33.4 кв</w:t>
                  </w:r>
                  <w:proofErr w:type="gramStart"/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.м</w:t>
                  </w:r>
                  <w:proofErr w:type="gram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(с учетом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</w:t>
                  </w:r>
                  <w:r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алконов/лоджий);</w:t>
                  </w:r>
                </w:p>
                <w:p w:rsidR="00B33240" w:rsidRPr="009E1D36" w:rsidRDefault="00B33240" w:rsidP="00B3324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1-комнатные от 40.6 кв.м. до 51.6 кв.м.</w:t>
                  </w:r>
                  <w:r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(с учетом балконов/лоджий);</w:t>
                  </w:r>
                </w:p>
                <w:p w:rsidR="00B33240" w:rsidRPr="009E1D36" w:rsidRDefault="00B33240" w:rsidP="00B3324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2-комнатные все 60.3 кв.м.</w:t>
                  </w:r>
                  <w:r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(с учетом балконов/лоджий);</w:t>
                  </w:r>
                </w:p>
                <w:p w:rsidR="00B33240" w:rsidRPr="009E1D36" w:rsidRDefault="00B33240" w:rsidP="00B3324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3-комнатные все 97.2 кв.м.</w:t>
                  </w:r>
                  <w:r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(с учетом балконов/лоджий)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F5753" w:rsidRPr="008A3A3C" w:rsidRDefault="000F5753" w:rsidP="000F5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Корпус 2: Площадь застройки -895,7 кв</w:t>
                  </w:r>
                  <w:proofErr w:type="gram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9144D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;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</w:t>
                  </w:r>
                  <w:r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бщая площадь жилого дома  – 20550,0 кв.м., в том числе общая площадь встроенных помещений – 427,2 кв.м. Строительный объем – 62283,8 кв.м. Общая площадь квартир -  12780,0 кв.м.  Общее количество квартир - 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300</w:t>
                  </w:r>
                  <w:r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шт., в том числе: </w:t>
                  </w:r>
                </w:p>
                <w:p w:rsidR="00C9017E" w:rsidRPr="00E03DC4" w:rsidRDefault="00C9017E" w:rsidP="00C9017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однокомнатные с кухней </w:t>
                  </w:r>
                  <w:proofErr w:type="gramStart"/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–н</w:t>
                  </w:r>
                  <w:proofErr w:type="gramEnd"/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ишей</w:t>
                  </w:r>
                  <w:r w:rsidR="00B3324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(студии)</w:t>
                  </w: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– 150 шт.</w:t>
                  </w:r>
                </w:p>
                <w:p w:rsidR="00C9017E" w:rsidRPr="00E03DC4" w:rsidRDefault="00C9017E" w:rsidP="00C9017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-однокомнатные  - 100 шт. </w:t>
                  </w:r>
                </w:p>
                <w:p w:rsidR="00C9017E" w:rsidRPr="00E03DC4" w:rsidRDefault="00C9017E" w:rsidP="00C9017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 двухкомнатные - 25 шт.</w:t>
                  </w:r>
                </w:p>
                <w:p w:rsidR="00C9017E" w:rsidRPr="00E03DC4" w:rsidRDefault="00C9017E" w:rsidP="00C9017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-трехкомнатные – 25 шт. </w:t>
                  </w:r>
                </w:p>
                <w:p w:rsidR="00C9017E" w:rsidRPr="00B33240" w:rsidRDefault="00C9017E" w:rsidP="00C9017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B3324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Характеристики квартир корпуса </w:t>
                  </w:r>
                  <w:r w:rsidR="00B33240" w:rsidRPr="00B3324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Pr="00B3324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B33240" w:rsidRPr="009E1D36" w:rsidRDefault="00C9017E" w:rsidP="00B3324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5D57A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33240" w:rsidRPr="009E1D36">
                    <w:rPr>
                      <w:rFonts w:ascii="Verdana" w:hAnsi="Verdana"/>
                      <w:sz w:val="20"/>
                      <w:szCs w:val="20"/>
                    </w:rPr>
                    <w:t>1-комнатные с кухней-нишей </w:t>
                  </w:r>
                  <w:r w:rsidR="00B33240">
                    <w:rPr>
                      <w:rFonts w:ascii="Verdana" w:hAnsi="Verdana"/>
                      <w:sz w:val="20"/>
                      <w:szCs w:val="20"/>
                    </w:rPr>
                    <w:t>(студии)</w:t>
                  </w:r>
                  <w:r w:rsidR="00B33240" w:rsidRPr="009E1D36">
                    <w:rPr>
                      <w:rFonts w:ascii="Verdana" w:hAnsi="Verdana"/>
                      <w:sz w:val="20"/>
                      <w:szCs w:val="20"/>
                    </w:rPr>
                    <w:t xml:space="preserve"> от 26.5 кв.м. до 33.4 кв</w:t>
                  </w:r>
                  <w:proofErr w:type="gramStart"/>
                  <w:r w:rsidR="00B33240" w:rsidRPr="009E1D36">
                    <w:rPr>
                      <w:rFonts w:ascii="Verdana" w:hAnsi="Verdana"/>
                      <w:sz w:val="20"/>
                      <w:szCs w:val="20"/>
                    </w:rPr>
                    <w:t>.м</w:t>
                  </w:r>
                  <w:proofErr w:type="gramEnd"/>
                  <w:r w:rsidR="00B33240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B33240"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(с учетом </w:t>
                  </w:r>
                  <w:r w:rsidR="00B3324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</w:t>
                  </w:r>
                  <w:r w:rsidR="00B33240"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алконов/лоджий);</w:t>
                  </w:r>
                </w:p>
                <w:p w:rsidR="00B33240" w:rsidRPr="009E1D36" w:rsidRDefault="00B33240" w:rsidP="00B3324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1-комнатные от 40.6 кв.м. до 51.6 кв.м.</w:t>
                  </w:r>
                  <w:r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(с учетом балконов/лоджий);</w:t>
                  </w:r>
                </w:p>
                <w:p w:rsidR="00B33240" w:rsidRPr="009E1D36" w:rsidRDefault="00B33240" w:rsidP="00B3324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2-комнатные все 60.3 кв.м.</w:t>
                  </w:r>
                  <w:r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(с учетом балконов/лоджий);</w:t>
                  </w:r>
                </w:p>
                <w:p w:rsidR="00B33240" w:rsidRDefault="00B33240" w:rsidP="00B33240">
                  <w:pP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3-комнатные все 97.2 кв.м.</w:t>
                  </w:r>
                  <w:r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(с учетом балконов/лоджий)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C9017E" w:rsidRPr="00350FE3" w:rsidRDefault="0043645A" w:rsidP="00E03DC4">
                  <w:pPr>
                    <w:spacing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Корпус 5: площадь застройки – 2880,0 кв</w:t>
                  </w:r>
                  <w:proofErr w:type="gram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43645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;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</w:t>
                  </w:r>
                  <w:r w:rsidR="00B5544D" w:rsidRPr="00350FE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бщая площадь подземной автостоянки  -  2680,0 кв.м. Строительный  объем –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12 328,1 кв.м. </w:t>
                  </w:r>
                  <w:r w:rsidR="00B5544D" w:rsidRPr="00350FE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Общее количество </w:t>
                  </w:r>
                  <w:proofErr w:type="spellStart"/>
                  <w:r w:rsidR="00B5544D" w:rsidRPr="00350FE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машиномест</w:t>
                  </w:r>
                  <w:proofErr w:type="spellEnd"/>
                  <w:r w:rsidR="00B5544D" w:rsidRPr="00350FE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– 96 шт.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этажность – 1 этаж.</w:t>
                  </w:r>
                </w:p>
                <w:p w:rsidR="00772A1F" w:rsidRDefault="0024796F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 xml:space="preserve">В </w:t>
                  </w:r>
                  <w:r w:rsidR="00F455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подвальном</w:t>
                  </w:r>
                  <w:r w:rsidR="00201D2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этаже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корпуса 1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расположены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 кабельная (11,8 кв</w:t>
                  </w:r>
                  <w:proofErr w:type="gramStart"/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 ИТП (10,0 к</w:t>
                  </w:r>
                </w:p>
                <w:p w:rsidR="006B357F" w:rsidRPr="005D57A3" w:rsidRDefault="006B357F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</w:t>
                  </w:r>
                  <w:proofErr w:type="gram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 </w:t>
                  </w:r>
                  <w:r w:rsidR="0024796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455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насосная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пожаротушения 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23</w:t>
                  </w:r>
                  <w:r w:rsidR="00F455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,50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</w:t>
                  </w:r>
                  <w:r w:rsidR="0024796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F455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водомерный узел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26,3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</w:t>
                  </w:r>
                  <w:r w:rsidR="00974E5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помещение слаботочных систем (14,4 кв.м.), ИТП (18,6 кв.м),  помещение подвала (459,9 кв.м), коридор (5,5 кв.м), насосная хозяйственно-бытовая (14,2 кв.м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).</w:t>
                  </w:r>
                </w:p>
                <w:p w:rsidR="0024796F" w:rsidRPr="005D57A3" w:rsidRDefault="0024796F" w:rsidP="00977F1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На первом этаже 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корпуса 1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расположены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  <w:r w:rsidR="00164A6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тамбур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7,4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</w:t>
                  </w:r>
                  <w:proofErr w:type="gramStart"/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F455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холл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22,8 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диспетчерская/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помещение консьержа (19,5 кв.м.), 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санузел (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2,3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 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помещение для уборочного инвентаря 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6,1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помещение для прокладки инженерных коммуникаций (35,3 кв.м.),  лестничная клетка (17,7 кв.м.), </w:t>
                  </w:r>
                  <w:proofErr w:type="spellStart"/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мусоросборная</w:t>
                  </w:r>
                  <w:proofErr w:type="spellEnd"/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камера (7,4 кв.м),  лифтовой холл (12,9 кв.м), 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помещение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проводного вещания и РАСЦО (44,7 кв</w:t>
                  </w:r>
                  <w:proofErr w:type="gramStart"/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 </w:t>
                  </w:r>
                  <w:proofErr w:type="spellStart"/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электрощитовая</w:t>
                  </w:r>
                  <w:proofErr w:type="spellEnd"/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(11,0 кв.м), помещение офиса №1 (80,3 кв.м), помещения офиса №2 (127, 5 кв.м.), помещения офиса №3 (219,4 кв.м).</w:t>
                  </w:r>
                </w:p>
                <w:p w:rsidR="0024796F" w:rsidRPr="005D57A3" w:rsidRDefault="0024796F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Со </w:t>
                  </w:r>
                  <w:r w:rsidR="00D03517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второго</w:t>
                  </w:r>
                  <w:r w:rsidRPr="005D57A3">
                    <w:rPr>
                      <w:rFonts w:ascii="Verdana" w:eastAsia="Times New Roman" w:hAnsi="Verdana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по </w:t>
                  </w:r>
                  <w:r w:rsidR="00E26DE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двадцать 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шестой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этажи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корпуса 1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расположены квартиры.</w:t>
                  </w:r>
                </w:p>
                <w:p w:rsidR="00977F18" w:rsidRPr="005D57A3" w:rsidRDefault="002177C1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На верхнем техническом этаже корпуса 1 расположены: коридор (53,9 кв.м.), машинное помещение лифтов (37,0 кв</w:t>
                  </w:r>
                  <w:proofErr w:type="gram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 тамбур (13,2 кв.м), балкон (5,8 кв.м), лестничная клетка (17,5 кв.м), технический чердак (625,0 кв.м).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2177C1" w:rsidRPr="005D57A3" w:rsidRDefault="002177C1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На кровле корпуса 1 расположены: лестничная клетка (17,5 кв.м).</w:t>
                  </w:r>
                </w:p>
                <w:p w:rsidR="002177C1" w:rsidRPr="005D57A3" w:rsidRDefault="002177C1" w:rsidP="002177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 подвальном этаже корпуса 2  расположены: кабельная (11,8 кв</w:t>
                  </w:r>
                  <w:proofErr w:type="gram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 ИТП (10,0 кв.м)   насосная пожаротушения  (23,50 кв.м), водомерный узел (26,3 кв.м), помещение слаботочных систем (14,4 кв.м.), ИТП (18,6 кв.м),  помещение подвала (459,9 кв.м), коридор (5,5 кв.м), насосная хозяйственно-бытовая (14,2 кв.м).</w:t>
                  </w:r>
                </w:p>
                <w:p w:rsidR="002177C1" w:rsidRPr="005D57A3" w:rsidRDefault="002177C1" w:rsidP="002177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На первом этаже  корпуса 2 расположены: тамбур (7,4 кв</w:t>
                  </w:r>
                  <w:proofErr w:type="gram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холл (22,8  кв.м), диспетчерская/помещение консьержа (19,5 кв.м.), санузел (2,3 кв.м),  помещение для уборочного инвентаря  (6,1 кв.м), помещение для прокладки инженерных коммуникаций (35,3 кв.м.),  лестничная клетка (17,7 кв.м.), </w:t>
                  </w:r>
                  <w:proofErr w:type="spell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мусоросборная</w:t>
                  </w:r>
                  <w:proofErr w:type="spell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камера (7,4 кв.м),  лифтовой холл (12,9 кв.м),  помещение хранения люминесцентных ламп (44,7 кв.м),  </w:t>
                  </w:r>
                  <w:proofErr w:type="spell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электрощитовая</w:t>
                  </w:r>
                  <w:proofErr w:type="spell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(11,0 кв</w:t>
                  </w:r>
                  <w:proofErr w:type="gram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 помещение офиса №1 (80,3 кв.м), помещения офиса №2 (127, 5 кв.м.), помещения офиса №3 (219,4 кв.м).</w:t>
                  </w:r>
                </w:p>
                <w:p w:rsidR="002177C1" w:rsidRPr="005D57A3" w:rsidRDefault="002177C1" w:rsidP="002177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Со второго</w:t>
                  </w:r>
                  <w:r w:rsidRPr="005D57A3">
                    <w:rPr>
                      <w:rFonts w:ascii="Verdana" w:eastAsia="Times New Roman" w:hAnsi="Verdana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 двадцать шестой  этажи корпуса 2  расположены квартиры.</w:t>
                  </w:r>
                </w:p>
                <w:p w:rsidR="002177C1" w:rsidRPr="005D57A3" w:rsidRDefault="002177C1" w:rsidP="002177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На верхнем техническом этаже корпуса 2 расположены: коридор (53,9 кв.м.), машинное помещение лифтов (37,0 кв</w:t>
                  </w:r>
                  <w:proofErr w:type="gram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тамбур (13,2 кв.м), балкон (5,8 кв.м), лестничная клетка (17,5 кв.м), технический чердак (625,0 кв.м). </w:t>
                  </w:r>
                </w:p>
                <w:p w:rsidR="002177C1" w:rsidRPr="005D57A3" w:rsidRDefault="002177C1" w:rsidP="002177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На кровле корпуса </w:t>
                  </w:r>
                  <w:r w:rsidR="00D3249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расположены: лестничная клетка (17,5 кв.м).</w:t>
                  </w:r>
                </w:p>
                <w:p w:rsidR="0044601F" w:rsidRPr="005D57A3" w:rsidRDefault="00D32496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 подземном гараже (автостоянка) корпуса 5 расположены: лестничная клетка (13,26 кв</w:t>
                  </w:r>
                  <w:proofErr w:type="gram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 лестничная клетка (13,26 кв.м),  </w:t>
                  </w:r>
                  <w:proofErr w:type="spell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венткамера</w:t>
                  </w:r>
                  <w:proofErr w:type="spell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(24,9</w:t>
                  </w:r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</w:t>
                  </w:r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санузел (2,22 кв.м), помещение уборочного инвентаря (4,86 кв.м), </w:t>
                  </w:r>
                  <w:proofErr w:type="spellStart"/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венткамера</w:t>
                  </w:r>
                  <w:proofErr w:type="spellEnd"/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(22,0 кв.м),</w:t>
                  </w:r>
                  <w:r w:rsidR="003223D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3223D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электрощитовая</w:t>
                  </w:r>
                  <w:proofErr w:type="spellEnd"/>
                  <w:r w:rsidR="003223D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(9,99 кв.м), </w:t>
                  </w:r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автостоянка на 96 </w:t>
                  </w:r>
                  <w:proofErr w:type="spellStart"/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машиномест</w:t>
                  </w:r>
                  <w:proofErr w:type="spellEnd"/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(2556, 69 кв.м), помещение насосной (4,18 кв.м), ИТП (18,78 кв.м), водомерный узел (9, 25 кв.м).</w:t>
                  </w:r>
                </w:p>
                <w:p w:rsidR="00CD1145" w:rsidRPr="00D72929" w:rsidRDefault="00D32496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 </w:t>
                  </w:r>
                  <w:r w:rsidR="00CD1145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</w:t>
                  </w:r>
                  <w:r w:rsidR="00CD1145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  <w:r w:rsidR="00030AA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D1145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Функциональное назначение нежилых помещений в многоквартирном доме, не входящих в состав общего имущества в доме:</w:t>
                  </w:r>
                  <w:r w:rsidR="00E26DE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E26DED" w:rsidRPr="00D7292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встроенные помещения и подземн</w:t>
                  </w:r>
                  <w:r w:rsidR="00D72929" w:rsidRPr="00D7292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ая автостоянка</w:t>
                  </w:r>
                  <w:r w:rsidR="00030AAF" w:rsidRPr="00D7292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9F58E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Pr="005D57A3">
                    <w:rPr>
                      <w:rFonts w:ascii="Verdana" w:eastAsia="Times New Roman" w:hAnsi="Verdana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Состав общего имущества в </w:t>
                  </w:r>
                  <w:r w:rsidR="00F3345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объекте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строительства.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.1. Лестницы, в т.ч. эвакуационные;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.2. </w:t>
                  </w:r>
                  <w:r w:rsidR="00972910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Холл</w:t>
                  </w:r>
                  <w:r w:rsidR="00F3345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лифтов</w:t>
                  </w:r>
                  <w:r w:rsidR="00C333A5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ой</w:t>
                  </w:r>
                  <w:r w:rsidR="00F3345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холл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7D3E76" w:rsidRPr="00105FA5" w:rsidRDefault="00016CC9" w:rsidP="00B46C88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.3. </w:t>
                  </w:r>
                  <w:r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Вспомогательные (технические) площади, обеспечивающие эксплуатацию здания </w:t>
                  </w:r>
                  <w:r w:rsidR="00972910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72910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котельная</w:t>
                  </w:r>
                  <w:r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водомерный уз</w:t>
                  </w:r>
                  <w:r w:rsidR="00F33452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ел, венткамеры, лифтов</w:t>
                  </w:r>
                  <w:r w:rsidR="00C333A5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ая</w:t>
                  </w:r>
                  <w:r w:rsidR="00F33452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шахт</w:t>
                  </w:r>
                  <w:r w:rsidR="00C333A5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</w:t>
                  </w:r>
                  <w:r w:rsidR="00972910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технический этаж</w:t>
                  </w:r>
                  <w:r w:rsidR="00F33452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 пр.;</w:t>
                  </w:r>
                  <w:r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>1</w:t>
                  </w:r>
                  <w:r w:rsidR="00DB3EF8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.4. Внутридомовые системы и оборудование, обеспечивающие эксплуатацию здания: системы отопления, ВиК, электроосвещение, сети с</w:t>
                  </w:r>
                  <w:r w:rsidR="001D37E5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вязи и телекоммуникаций, лифт </w:t>
                  </w:r>
                  <w:r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 пр.;</w:t>
                  </w:r>
                  <w:r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>1</w:t>
                  </w:r>
                  <w:r w:rsidR="00DB3EF8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.5. </w:t>
                  </w:r>
                  <w:r w:rsidR="00026616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</w:t>
                  </w:r>
                  <w:r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нутриплощадочные инженерные сети и инженерные объекты (или части объектов), обеспечивающие устойчивую эксплуатацию площадей: теплоснабжение, электроснабжение, водоснабжение (ввод питьевого водопровода от магистрали до водомерного узла, водомерный узел, противопожарный водопровод), канализация, телекоммуникации.</w:t>
                  </w:r>
                </w:p>
                <w:p w:rsidR="00016CC9" w:rsidRPr="005D57A3" w:rsidRDefault="00016CC9" w:rsidP="00AD059B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Предполагаемый срок получения разрешения на ввод в эксплуатацию строящегося многоквартирного дома: </w:t>
                  </w:r>
                </w:p>
                <w:p w:rsidR="00016CC9" w:rsidRPr="00A92418" w:rsidRDefault="002C449E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92418">
                    <w:rPr>
                      <w:rFonts w:ascii="Verdana" w:eastAsia="Times New Roman" w:hAnsi="Verdana"/>
                      <w:sz w:val="20"/>
                      <w:szCs w:val="20"/>
                      <w:lang w:val="en-US" w:eastAsia="ru-RU"/>
                    </w:rPr>
                    <w:t>I</w:t>
                  </w:r>
                  <w:r w:rsidR="005410B1">
                    <w:rPr>
                      <w:rFonts w:ascii="Verdana" w:eastAsia="Times New Roman" w:hAnsi="Verdana"/>
                      <w:sz w:val="20"/>
                      <w:szCs w:val="20"/>
                      <w:lang w:val="en-US" w:eastAsia="ru-RU"/>
                    </w:rPr>
                    <w:t>V</w:t>
                  </w:r>
                  <w:r w:rsidRPr="00A92418">
                    <w:rPr>
                      <w:rFonts w:ascii="Verdana" w:hAnsi="Verdana"/>
                      <w:sz w:val="20"/>
                      <w:szCs w:val="20"/>
                    </w:rPr>
                    <w:t xml:space="preserve">  квартал</w:t>
                  </w:r>
                  <w:proofErr w:type="gramEnd"/>
                  <w:r w:rsidRPr="00A92418">
                    <w:rPr>
                      <w:rFonts w:ascii="Verdana" w:hAnsi="Verdana"/>
                      <w:sz w:val="20"/>
                      <w:szCs w:val="20"/>
                    </w:rPr>
                    <w:t xml:space="preserve"> 201</w:t>
                  </w:r>
                  <w:r w:rsidR="00A92418">
                    <w:rPr>
                      <w:rFonts w:ascii="Verdana" w:hAnsi="Verdana"/>
                      <w:sz w:val="20"/>
                      <w:szCs w:val="20"/>
                    </w:rPr>
                    <w:t>5</w:t>
                  </w:r>
                  <w:r w:rsidRPr="00A92418">
                    <w:rPr>
                      <w:rFonts w:ascii="Verdana" w:hAnsi="Verdana"/>
                      <w:sz w:val="20"/>
                      <w:szCs w:val="20"/>
                    </w:rPr>
                    <w:t xml:space="preserve"> года</w:t>
                  </w:r>
                  <w:r w:rsidRPr="00A9241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111E06" w:rsidRPr="00E03ACD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DB3EF8" w:rsidRPr="00E03ACD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20</w:t>
                  </w:r>
                  <w:r w:rsidRPr="00E03ACD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. Перечень органов государственной власти, органов местного самоуправления и организаций, представители которых участвуют в приёмке многоквартирного дома:</w:t>
                  </w:r>
                </w:p>
                <w:p w:rsidR="00016CC9" w:rsidRPr="005D57A3" w:rsidRDefault="00111E06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Застройщик - ООО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&lt;Норманн</w:t>
                  </w:r>
                  <w:r w:rsidR="0065217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-Центр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Заказчик -  </w:t>
                  </w:r>
                  <w:r w:rsidR="009A0290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ООО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&lt;Норманн</w:t>
                  </w:r>
                  <w:r w:rsidR="00111E0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-Заказчик</w:t>
                  </w:r>
                  <w:r w:rsidR="007D465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Проектировщик - ООО &lt;</w:t>
                  </w:r>
                  <w:proofErr w:type="spellStart"/>
                  <w:r w:rsidR="0077029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Румпу</w:t>
                  </w:r>
                  <w:proofErr w:type="spellEnd"/>
                  <w:r w:rsidR="0077029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 </w:t>
                  </w:r>
                  <w:proofErr w:type="spellStart"/>
                  <w:r w:rsidR="0077029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Проекти</w:t>
                  </w:r>
                  <w:proofErr w:type="spellEnd"/>
                  <w:r w:rsidR="007D465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  <w:r w:rsidRPr="005D57A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Генеральный подрядчик - </w:t>
                  </w:r>
                  <w:r w:rsidR="009A0290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ОО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 &lt;</w:t>
                  </w:r>
                  <w:r w:rsidR="0059283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Норманн-Строй</w:t>
                  </w:r>
                  <w:r w:rsidR="007D465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Служба государственного строительного надзора</w:t>
                  </w:r>
                  <w:r w:rsidR="002C067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и экспертизы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Санкт-Петербурга</w:t>
                  </w:r>
                  <w:r w:rsidR="007D465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A92418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21.</w:t>
                  </w:r>
                  <w:r w:rsidR="005E708F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Возможные финансовые и прочие риски при осуществлении проекта строительства:</w:t>
                  </w:r>
                  <w:r w:rsidR="005E708F" w:rsidRPr="005D57A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5E708F" w:rsidRPr="005D57A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br/>
                  </w:r>
                  <w:r w:rsidR="005E708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21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.1. Риск случайной гибели или повреждения при производстве строительно-монтажных работ зданий, сооружений, монтируемых машин, оборудования и запасных частей к нему, строительных материалов и другого имущества, находящегося на строительной площадке; </w:t>
                  </w:r>
                </w:p>
                <w:p w:rsidR="00016CC9" w:rsidRPr="005D57A3" w:rsidRDefault="00DB3EF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21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.2. Риск гражданской ответственности за причинение вреда жизни, здоровью и имуществу третьих лиц при осуществлении строительства; </w:t>
                  </w:r>
                </w:p>
                <w:p w:rsidR="001D37E5" w:rsidRPr="005D57A3" w:rsidRDefault="00DB3EF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21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.3. Риск случайной гибели или случайного повреждения результата выполненных работ;</w:t>
                  </w:r>
                </w:p>
                <w:p w:rsidR="00016CC9" w:rsidRPr="00867163" w:rsidRDefault="001D37E5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="00DB3EF8"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Планируемая стоимость строительства </w:t>
                  </w:r>
                  <w:r w:rsidR="00D24698"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объекта</w:t>
                  </w:r>
                  <w:r w:rsidR="00016CC9"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Согласно смете проекта строительства </w:t>
                  </w:r>
                  <w:r w:rsidR="000067D5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1 487 351 000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65471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один миллиард четыреста восемьдесят семь миллионов триста пятьдесят одна тысяча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 рублей. </w:t>
                  </w:r>
                </w:p>
                <w:p w:rsidR="00016CC9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="005E708F"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3</w:t>
                  </w:r>
                  <w:r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. Перечень организаций, осуществляющих основные строительно-монтажные и другие работы: </w:t>
                  </w:r>
                </w:p>
                <w:p w:rsidR="00867163" w:rsidRDefault="00867163" w:rsidP="00867163">
                  <w:pPr>
                    <w:spacing w:after="0" w:line="240" w:lineRule="auto"/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</w:pPr>
                  <w:r w:rsidRPr="00C96621"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  <w:t>ЗАО  &lt;С</w:t>
                  </w:r>
                  <w:r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  <w:t>троительный трест №28</w:t>
                  </w:r>
                  <w:r w:rsidRPr="00C96621"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  <w:t>&gt; - устройство свайного основания из буронабивных свай;</w:t>
                  </w:r>
                </w:p>
                <w:p w:rsidR="00315A30" w:rsidRDefault="00315A30" w:rsidP="00315A30">
                  <w:pPr>
                    <w:spacing w:after="0" w:line="240" w:lineRule="auto"/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  <w:t xml:space="preserve">ЗАО </w:t>
                  </w:r>
                  <w:r w:rsidRPr="00C96621"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  <w:t>&lt;С</w:t>
                  </w:r>
                  <w:r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  <w:t>СК</w:t>
                  </w:r>
                  <w:r w:rsidRPr="00C96621"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  <w:t>&gt; -</w:t>
                  </w:r>
                  <w:r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  <w:t xml:space="preserve"> земляные работы</w:t>
                  </w:r>
                  <w:r w:rsidRPr="00C96621"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  <w:t>;</w:t>
                  </w:r>
                </w:p>
                <w:p w:rsidR="006D63F7" w:rsidRDefault="006D63F7" w:rsidP="006D63F7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8050D1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 &lt;Петербургская строительная компания&gt;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ЗАО ИСК</w:t>
                  </w:r>
                  <w:r w:rsidRPr="008050D1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&lt;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Прогресс</w:t>
                  </w:r>
                  <w:r w:rsidRPr="00C96621"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  <w:t>&gt;</w:t>
                  </w:r>
                  <w:r w:rsidRPr="008050D1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- устройство монолитного </w:t>
                  </w:r>
                  <w:r w:rsidRPr="008050D1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lastRenderedPageBreak/>
                    <w:t>каркаса и монтаж сборных ЖБК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устройство наружных стен</w:t>
                  </w:r>
                  <w:r w:rsidRPr="008050D1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 </w:t>
                  </w:r>
                </w:p>
                <w:p w:rsidR="003324CE" w:rsidRDefault="003324CE" w:rsidP="006D63F7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</w:t>
                  </w:r>
                  <w:r w:rsidRPr="00266B9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&lt;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Строитель</w:t>
                  </w:r>
                  <w:r w:rsidRPr="00266B9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&gt;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- устройство перегородок.</w:t>
                  </w:r>
                </w:p>
                <w:p w:rsidR="00C935A6" w:rsidRDefault="00C935A6" w:rsidP="006D63F7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ООО </w:t>
                  </w:r>
                  <w:r w:rsidRPr="00E47B2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&lt;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БЕККЕР</w:t>
                  </w:r>
                  <w:r w:rsidRPr="00E47B2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&gt;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 монтаж окон.</w:t>
                  </w:r>
                </w:p>
                <w:p w:rsidR="00C935A6" w:rsidRDefault="00C935A6" w:rsidP="006D63F7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ООО </w:t>
                  </w:r>
                  <w:r w:rsidR="00E47B2E" w:rsidRPr="00E47B2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&lt;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</w:t>
                  </w:r>
                  <w:r w:rsidR="00E47B2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E47B2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КРИСТАЛЛ</w:t>
                  </w:r>
                  <w:r w:rsidR="00E47B2E" w:rsidRPr="00E47B2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&gt; </w:t>
                  </w:r>
                  <w:r w:rsidR="00E47B2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 у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стройство ост</w:t>
                  </w:r>
                  <w:r w:rsidR="00E47B2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екления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балкон</w:t>
                  </w:r>
                  <w:r w:rsidR="00E47B2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ов.</w:t>
                  </w:r>
                </w:p>
                <w:p w:rsidR="00C935A6" w:rsidRPr="003324CE" w:rsidRDefault="00C935A6" w:rsidP="006D63F7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</w:t>
                  </w:r>
                  <w:r w:rsidR="00E47B2E" w:rsidRPr="00E47B2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&lt;</w:t>
                  </w:r>
                  <w:r w:rsidR="00E47B2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СМУ-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321</w:t>
                  </w:r>
                  <w:r w:rsidR="00E47B2E" w:rsidRPr="00E47B2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&gt; </w:t>
                  </w:r>
                  <w:r w:rsidR="00E47B2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э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лектромонтажные работы</w:t>
                  </w:r>
                  <w:r w:rsidR="00E47B2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  <w:p w:rsidR="00016CC9" w:rsidRPr="0086716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="005E708F"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4</w:t>
                  </w:r>
                  <w:r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. Способ обеспечения исполнения обязательств застройщика по договору: </w:t>
                  </w:r>
                </w:p>
                <w:p w:rsidR="008B2EED" w:rsidRDefault="009B7A0A" w:rsidP="009853A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24.1 </w:t>
                  </w:r>
                  <w:r w:rsidR="009853A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Залог земельного участка, предоставленного для строительства (создания) многоквартирного дома, принадлежащего застройщику на праве собственности, и строящегося (создаваемого) на этом земельном участке многоквартирного дома в порядке, предусмотренном ст. 13 Федерального закона от 30 декабря 2004 г. № 214-ФЗ</w:t>
                  </w:r>
                  <w:proofErr w:type="gramStart"/>
                  <w:r w:rsidR="009853A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&lt;О</w:t>
                  </w:r>
                  <w:proofErr w:type="gramEnd"/>
                  <w:r w:rsidR="009853A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Федерации&gt;.</w:t>
                  </w:r>
                </w:p>
                <w:p w:rsidR="009853A4" w:rsidRPr="005F5A09" w:rsidRDefault="008B2EED" w:rsidP="009853A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F5A0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24.2.</w:t>
                  </w:r>
                  <w:r w:rsidR="009853A4" w:rsidRPr="005F5A0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F5A0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</w:t>
                  </w:r>
                  <w:r w:rsidRPr="005F5A09">
                    <w:rPr>
                      <w:rFonts w:ascii="Verdana" w:hAnsi="Verdana"/>
                      <w:sz w:val="20"/>
                      <w:szCs w:val="20"/>
                    </w:rPr>
                    <w:t>трахование 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 участия в долевом строительстве.</w:t>
                  </w:r>
                </w:p>
                <w:p w:rsidR="00016CC9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F099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5E708F" w:rsidRPr="005F099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Pr="005F099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Иные договоры и сделки, на основании которых привлекаются денежные средства для строительства объекта за исключением привлечения денежных средств на основании договоров: </w:t>
                  </w:r>
                  <w:r w:rsidR="006D15BB" w:rsidRPr="005F099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977F22" w:rsidRDefault="005F0998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Не заключались</w:t>
                  </w:r>
                </w:p>
                <w:p w:rsidR="00977F22" w:rsidRDefault="00977F22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</w:p>
                <w:p w:rsidR="00977F22" w:rsidRDefault="00977F22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</w:p>
                <w:p w:rsidR="00977F22" w:rsidRDefault="00977F22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</w:p>
                <w:p w:rsidR="00016CC9" w:rsidRPr="005D57A3" w:rsidRDefault="00B46C88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Генеральный директор ООО 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&lt;Норманн</w:t>
                  </w:r>
                  <w:r w:rsidR="00A4641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-Центр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                   </w:t>
                  </w:r>
                  <w:r w:rsidR="00702F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                     </w:t>
                  </w:r>
                  <w:r w:rsidR="00A4641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Копытин Н.Л.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DB3EF8" w:rsidRPr="005D57A3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DB3EF8" w:rsidRPr="005D57A3" w:rsidRDefault="00DB3EF8" w:rsidP="00A713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16CC9" w:rsidRPr="005D57A3" w:rsidRDefault="00016CC9" w:rsidP="00B46C88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</w:p>
        </w:tc>
      </w:tr>
    </w:tbl>
    <w:p w:rsidR="003C4AE8" w:rsidRPr="005D57A3" w:rsidRDefault="003C4AE8" w:rsidP="00B46C88">
      <w:pPr>
        <w:pStyle w:val="a4"/>
        <w:ind w:right="-1"/>
        <w:jc w:val="both"/>
        <w:rPr>
          <w:color w:val="auto"/>
          <w:sz w:val="20"/>
          <w:szCs w:val="20"/>
        </w:rPr>
      </w:pPr>
    </w:p>
    <w:sectPr w:rsidR="003C4AE8" w:rsidRPr="005D57A3" w:rsidSect="00FD294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3C9" w:rsidRDefault="005103C9" w:rsidP="00055D0E">
      <w:pPr>
        <w:spacing w:after="0" w:line="240" w:lineRule="auto"/>
      </w:pPr>
      <w:r>
        <w:separator/>
      </w:r>
    </w:p>
  </w:endnote>
  <w:endnote w:type="continuationSeparator" w:id="0">
    <w:p w:rsidR="005103C9" w:rsidRDefault="005103C9" w:rsidP="0005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8B9" w:rsidRDefault="00CD2E37">
    <w:pPr>
      <w:pStyle w:val="a8"/>
      <w:jc w:val="center"/>
    </w:pPr>
    <w:fldSimple w:instr=" PAGE   \* MERGEFORMAT ">
      <w:r w:rsidR="002C067C">
        <w:rPr>
          <w:noProof/>
        </w:rPr>
        <w:t>5</w:t>
      </w:r>
    </w:fldSimple>
  </w:p>
  <w:p w:rsidR="002108B9" w:rsidRDefault="002108B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3C9" w:rsidRDefault="005103C9" w:rsidP="00055D0E">
      <w:pPr>
        <w:spacing w:after="0" w:line="240" w:lineRule="auto"/>
      </w:pPr>
      <w:r>
        <w:separator/>
      </w:r>
    </w:p>
  </w:footnote>
  <w:footnote w:type="continuationSeparator" w:id="0">
    <w:p w:rsidR="005103C9" w:rsidRDefault="005103C9" w:rsidP="00055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89CE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50042A"/>
    <w:multiLevelType w:val="multilevel"/>
    <w:tmpl w:val="CD5CC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>
    <w:nsid w:val="13F25995"/>
    <w:multiLevelType w:val="singleLevel"/>
    <w:tmpl w:val="B0646A8A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9D66A33"/>
    <w:multiLevelType w:val="singleLevel"/>
    <w:tmpl w:val="F818465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4">
    <w:nsid w:val="1A8B715C"/>
    <w:multiLevelType w:val="hybridMultilevel"/>
    <w:tmpl w:val="678489C6"/>
    <w:lvl w:ilvl="0" w:tplc="EFBA54B0">
      <w:start w:val="1"/>
      <w:numFmt w:val="bullet"/>
      <w:lvlText w:val="­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EEA2ED2"/>
    <w:multiLevelType w:val="multilevel"/>
    <w:tmpl w:val="BA10B21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0DB2C9E"/>
    <w:multiLevelType w:val="hybridMultilevel"/>
    <w:tmpl w:val="D7A46E3C"/>
    <w:lvl w:ilvl="0" w:tplc="050E48E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</w:lvl>
    <w:lvl w:ilvl="1" w:tplc="04190003">
      <w:start w:val="1"/>
      <w:numFmt w:val="bullet"/>
      <w:lvlText w:val="o"/>
      <w:lvlJc w:val="left"/>
      <w:pPr>
        <w:tabs>
          <w:tab w:val="num" w:pos="2104"/>
        </w:tabs>
        <w:ind w:left="2104" w:hanging="360"/>
      </w:pPr>
    </w:lvl>
    <w:lvl w:ilvl="2" w:tplc="04190005">
      <w:start w:val="1"/>
      <w:numFmt w:val="bullet"/>
      <w:lvlText w:val=""/>
      <w:lvlJc w:val="left"/>
      <w:pPr>
        <w:tabs>
          <w:tab w:val="num" w:pos="2824"/>
        </w:tabs>
        <w:ind w:left="2824" w:hanging="360"/>
      </w:pPr>
    </w:lvl>
    <w:lvl w:ilvl="3" w:tplc="04190001">
      <w:start w:val="1"/>
      <w:numFmt w:val="bullet"/>
      <w:lvlText w:val=""/>
      <w:lvlJc w:val="left"/>
      <w:pPr>
        <w:tabs>
          <w:tab w:val="num" w:pos="3544"/>
        </w:tabs>
        <w:ind w:left="3544" w:hanging="360"/>
      </w:pPr>
    </w:lvl>
    <w:lvl w:ilvl="4" w:tplc="04190003">
      <w:start w:val="1"/>
      <w:numFmt w:val="bullet"/>
      <w:lvlText w:val="o"/>
      <w:lvlJc w:val="left"/>
      <w:pPr>
        <w:tabs>
          <w:tab w:val="num" w:pos="4264"/>
        </w:tabs>
        <w:ind w:left="4264" w:hanging="360"/>
      </w:pPr>
    </w:lvl>
    <w:lvl w:ilvl="5" w:tplc="04190005">
      <w:start w:val="1"/>
      <w:numFmt w:val="bullet"/>
      <w:lvlText w:val=""/>
      <w:lvlJc w:val="left"/>
      <w:pPr>
        <w:tabs>
          <w:tab w:val="num" w:pos="4984"/>
        </w:tabs>
        <w:ind w:left="4984" w:hanging="360"/>
      </w:pPr>
    </w:lvl>
    <w:lvl w:ilvl="6" w:tplc="04190001">
      <w:start w:val="1"/>
      <w:numFmt w:val="bullet"/>
      <w:lvlText w:val=""/>
      <w:lvlJc w:val="left"/>
      <w:pPr>
        <w:tabs>
          <w:tab w:val="num" w:pos="5704"/>
        </w:tabs>
        <w:ind w:left="5704" w:hanging="360"/>
      </w:pPr>
    </w:lvl>
    <w:lvl w:ilvl="7" w:tplc="04190003">
      <w:start w:val="1"/>
      <w:numFmt w:val="bullet"/>
      <w:lvlText w:val="o"/>
      <w:lvlJc w:val="left"/>
      <w:pPr>
        <w:tabs>
          <w:tab w:val="num" w:pos="6424"/>
        </w:tabs>
        <w:ind w:left="6424" w:hanging="360"/>
      </w:pPr>
    </w:lvl>
    <w:lvl w:ilvl="8" w:tplc="04190005">
      <w:start w:val="1"/>
      <w:numFmt w:val="bullet"/>
      <w:lvlText w:val=""/>
      <w:lvlJc w:val="left"/>
      <w:pPr>
        <w:tabs>
          <w:tab w:val="num" w:pos="7144"/>
        </w:tabs>
        <w:ind w:left="7144" w:hanging="360"/>
      </w:pPr>
    </w:lvl>
  </w:abstractNum>
  <w:abstractNum w:abstractNumId="7">
    <w:nsid w:val="4ECD6455"/>
    <w:multiLevelType w:val="hybridMultilevel"/>
    <w:tmpl w:val="B8FC4062"/>
    <w:lvl w:ilvl="0" w:tplc="EFBA54B0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68728C"/>
    <w:multiLevelType w:val="multilevel"/>
    <w:tmpl w:val="4D981E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FFC"/>
    <w:rsid w:val="0000174D"/>
    <w:rsid w:val="00005B8E"/>
    <w:rsid w:val="000067D5"/>
    <w:rsid w:val="0001656F"/>
    <w:rsid w:val="00016CC9"/>
    <w:rsid w:val="00017B87"/>
    <w:rsid w:val="000213CB"/>
    <w:rsid w:val="00022CCD"/>
    <w:rsid w:val="0002370E"/>
    <w:rsid w:val="00026616"/>
    <w:rsid w:val="000268CA"/>
    <w:rsid w:val="00030AAF"/>
    <w:rsid w:val="000374B3"/>
    <w:rsid w:val="00046A0B"/>
    <w:rsid w:val="00046CB0"/>
    <w:rsid w:val="000543A1"/>
    <w:rsid w:val="00055D0E"/>
    <w:rsid w:val="0006734D"/>
    <w:rsid w:val="000713D7"/>
    <w:rsid w:val="00076574"/>
    <w:rsid w:val="0009555D"/>
    <w:rsid w:val="000A0405"/>
    <w:rsid w:val="000A1259"/>
    <w:rsid w:val="000A2805"/>
    <w:rsid w:val="000A4D28"/>
    <w:rsid w:val="000B41A4"/>
    <w:rsid w:val="000C3A68"/>
    <w:rsid w:val="000C66FE"/>
    <w:rsid w:val="000D0C15"/>
    <w:rsid w:val="000D43E1"/>
    <w:rsid w:val="000F5753"/>
    <w:rsid w:val="00105FA5"/>
    <w:rsid w:val="00110170"/>
    <w:rsid w:val="00110280"/>
    <w:rsid w:val="00111E06"/>
    <w:rsid w:val="0011684F"/>
    <w:rsid w:val="00123559"/>
    <w:rsid w:val="00127C3A"/>
    <w:rsid w:val="00127E96"/>
    <w:rsid w:val="00132C05"/>
    <w:rsid w:val="00140F0A"/>
    <w:rsid w:val="00150462"/>
    <w:rsid w:val="0015565C"/>
    <w:rsid w:val="00164A66"/>
    <w:rsid w:val="001659C6"/>
    <w:rsid w:val="00170261"/>
    <w:rsid w:val="00182FD5"/>
    <w:rsid w:val="00186A5B"/>
    <w:rsid w:val="00194495"/>
    <w:rsid w:val="001B045B"/>
    <w:rsid w:val="001B056A"/>
    <w:rsid w:val="001C022F"/>
    <w:rsid w:val="001D37E5"/>
    <w:rsid w:val="001D6D13"/>
    <w:rsid w:val="001E1C2B"/>
    <w:rsid w:val="001E665B"/>
    <w:rsid w:val="001F27E0"/>
    <w:rsid w:val="00201D2E"/>
    <w:rsid w:val="00207DD1"/>
    <w:rsid w:val="002108B9"/>
    <w:rsid w:val="002177C1"/>
    <w:rsid w:val="00224E07"/>
    <w:rsid w:val="0024322E"/>
    <w:rsid w:val="0024796F"/>
    <w:rsid w:val="00251173"/>
    <w:rsid w:val="00252646"/>
    <w:rsid w:val="002536D0"/>
    <w:rsid w:val="00253FFC"/>
    <w:rsid w:val="0025528A"/>
    <w:rsid w:val="00264AD6"/>
    <w:rsid w:val="00266B92"/>
    <w:rsid w:val="00267590"/>
    <w:rsid w:val="00267F06"/>
    <w:rsid w:val="002A0750"/>
    <w:rsid w:val="002C03DD"/>
    <w:rsid w:val="002C067C"/>
    <w:rsid w:val="002C1E22"/>
    <w:rsid w:val="002C3CDF"/>
    <w:rsid w:val="002C449E"/>
    <w:rsid w:val="002C5820"/>
    <w:rsid w:val="002C7333"/>
    <w:rsid w:val="002D7754"/>
    <w:rsid w:val="002E6004"/>
    <w:rsid w:val="002F229D"/>
    <w:rsid w:val="002F64E9"/>
    <w:rsid w:val="0030439E"/>
    <w:rsid w:val="00307BE6"/>
    <w:rsid w:val="00315A30"/>
    <w:rsid w:val="0031675B"/>
    <w:rsid w:val="003223D1"/>
    <w:rsid w:val="00332258"/>
    <w:rsid w:val="003324CE"/>
    <w:rsid w:val="00333434"/>
    <w:rsid w:val="00336B21"/>
    <w:rsid w:val="003372D1"/>
    <w:rsid w:val="00343E78"/>
    <w:rsid w:val="003462D5"/>
    <w:rsid w:val="00350B44"/>
    <w:rsid w:val="00350FE3"/>
    <w:rsid w:val="00352036"/>
    <w:rsid w:val="00364054"/>
    <w:rsid w:val="0037162D"/>
    <w:rsid w:val="00373AC3"/>
    <w:rsid w:val="00377280"/>
    <w:rsid w:val="0038370C"/>
    <w:rsid w:val="003A6EEB"/>
    <w:rsid w:val="003B05C8"/>
    <w:rsid w:val="003C4AE8"/>
    <w:rsid w:val="003C4C75"/>
    <w:rsid w:val="003C707D"/>
    <w:rsid w:val="003D5A67"/>
    <w:rsid w:val="003E20CE"/>
    <w:rsid w:val="003E5E08"/>
    <w:rsid w:val="003F7434"/>
    <w:rsid w:val="00403B4F"/>
    <w:rsid w:val="00404B8C"/>
    <w:rsid w:val="00407A98"/>
    <w:rsid w:val="00413CEE"/>
    <w:rsid w:val="004170FE"/>
    <w:rsid w:val="00426A13"/>
    <w:rsid w:val="00434AC6"/>
    <w:rsid w:val="0043645A"/>
    <w:rsid w:val="00443C28"/>
    <w:rsid w:val="0044601F"/>
    <w:rsid w:val="00446BF6"/>
    <w:rsid w:val="00451D1A"/>
    <w:rsid w:val="004614A5"/>
    <w:rsid w:val="00464FB4"/>
    <w:rsid w:val="004659B3"/>
    <w:rsid w:val="004814B4"/>
    <w:rsid w:val="00481A63"/>
    <w:rsid w:val="004854C9"/>
    <w:rsid w:val="00485731"/>
    <w:rsid w:val="004907AA"/>
    <w:rsid w:val="00490EEB"/>
    <w:rsid w:val="004A3F6B"/>
    <w:rsid w:val="004A5013"/>
    <w:rsid w:val="004C6224"/>
    <w:rsid w:val="004E0920"/>
    <w:rsid w:val="004E4B0F"/>
    <w:rsid w:val="004E4CA6"/>
    <w:rsid w:val="005077A6"/>
    <w:rsid w:val="005103C9"/>
    <w:rsid w:val="00513B0F"/>
    <w:rsid w:val="005175E8"/>
    <w:rsid w:val="00521E8E"/>
    <w:rsid w:val="0052395D"/>
    <w:rsid w:val="0052679B"/>
    <w:rsid w:val="00527274"/>
    <w:rsid w:val="005301DC"/>
    <w:rsid w:val="005410B1"/>
    <w:rsid w:val="005458B6"/>
    <w:rsid w:val="00550143"/>
    <w:rsid w:val="005513E7"/>
    <w:rsid w:val="00553067"/>
    <w:rsid w:val="00554729"/>
    <w:rsid w:val="00564A87"/>
    <w:rsid w:val="0056537C"/>
    <w:rsid w:val="005703A1"/>
    <w:rsid w:val="00572A10"/>
    <w:rsid w:val="00575C4E"/>
    <w:rsid w:val="00577CF4"/>
    <w:rsid w:val="005865AA"/>
    <w:rsid w:val="00587033"/>
    <w:rsid w:val="00592836"/>
    <w:rsid w:val="005939E4"/>
    <w:rsid w:val="005A2C75"/>
    <w:rsid w:val="005B32D7"/>
    <w:rsid w:val="005C1381"/>
    <w:rsid w:val="005C7AB4"/>
    <w:rsid w:val="005D57A3"/>
    <w:rsid w:val="005E2870"/>
    <w:rsid w:val="005E708F"/>
    <w:rsid w:val="005F0998"/>
    <w:rsid w:val="005F5A09"/>
    <w:rsid w:val="005F5DE6"/>
    <w:rsid w:val="00600F3D"/>
    <w:rsid w:val="00601B98"/>
    <w:rsid w:val="00622001"/>
    <w:rsid w:val="0063051F"/>
    <w:rsid w:val="00630AA8"/>
    <w:rsid w:val="00631D23"/>
    <w:rsid w:val="0065064D"/>
    <w:rsid w:val="00652176"/>
    <w:rsid w:val="00652B7D"/>
    <w:rsid w:val="00654711"/>
    <w:rsid w:val="0067562E"/>
    <w:rsid w:val="006978C2"/>
    <w:rsid w:val="006B357F"/>
    <w:rsid w:val="006C5B05"/>
    <w:rsid w:val="006D15BB"/>
    <w:rsid w:val="006D63F7"/>
    <w:rsid w:val="006D6435"/>
    <w:rsid w:val="006E0B22"/>
    <w:rsid w:val="006F0E6E"/>
    <w:rsid w:val="006F1615"/>
    <w:rsid w:val="006F6CFE"/>
    <w:rsid w:val="00702F1F"/>
    <w:rsid w:val="00703FAB"/>
    <w:rsid w:val="00707342"/>
    <w:rsid w:val="0071283E"/>
    <w:rsid w:val="00715462"/>
    <w:rsid w:val="0072167D"/>
    <w:rsid w:val="00726A38"/>
    <w:rsid w:val="007306FC"/>
    <w:rsid w:val="00732E61"/>
    <w:rsid w:val="00741560"/>
    <w:rsid w:val="00744EF8"/>
    <w:rsid w:val="00766ED6"/>
    <w:rsid w:val="0077029C"/>
    <w:rsid w:val="00772A1F"/>
    <w:rsid w:val="0077651A"/>
    <w:rsid w:val="00782687"/>
    <w:rsid w:val="00787F53"/>
    <w:rsid w:val="00790B62"/>
    <w:rsid w:val="007A1A33"/>
    <w:rsid w:val="007B3021"/>
    <w:rsid w:val="007B4F66"/>
    <w:rsid w:val="007B7A02"/>
    <w:rsid w:val="007C2DFB"/>
    <w:rsid w:val="007C779C"/>
    <w:rsid w:val="007C77A3"/>
    <w:rsid w:val="007D2C41"/>
    <w:rsid w:val="007D3E76"/>
    <w:rsid w:val="007D4653"/>
    <w:rsid w:val="007D58B6"/>
    <w:rsid w:val="007D5E3B"/>
    <w:rsid w:val="007E0B9B"/>
    <w:rsid w:val="007E65FE"/>
    <w:rsid w:val="007E7B09"/>
    <w:rsid w:val="007F2C0F"/>
    <w:rsid w:val="007F6B6D"/>
    <w:rsid w:val="00802C86"/>
    <w:rsid w:val="008032FA"/>
    <w:rsid w:val="008071DC"/>
    <w:rsid w:val="0081624A"/>
    <w:rsid w:val="008219ED"/>
    <w:rsid w:val="008333AD"/>
    <w:rsid w:val="00833505"/>
    <w:rsid w:val="00834C55"/>
    <w:rsid w:val="00843381"/>
    <w:rsid w:val="0084564B"/>
    <w:rsid w:val="00854EE6"/>
    <w:rsid w:val="00855716"/>
    <w:rsid w:val="008618FC"/>
    <w:rsid w:val="00867163"/>
    <w:rsid w:val="00877BB5"/>
    <w:rsid w:val="00881267"/>
    <w:rsid w:val="008A039C"/>
    <w:rsid w:val="008A26F6"/>
    <w:rsid w:val="008A3A3C"/>
    <w:rsid w:val="008B2EED"/>
    <w:rsid w:val="008C682B"/>
    <w:rsid w:val="008E2A85"/>
    <w:rsid w:val="008F5F84"/>
    <w:rsid w:val="00910620"/>
    <w:rsid w:val="0091330B"/>
    <w:rsid w:val="009144DC"/>
    <w:rsid w:val="00923F56"/>
    <w:rsid w:val="0093514D"/>
    <w:rsid w:val="009409B1"/>
    <w:rsid w:val="0094464B"/>
    <w:rsid w:val="009519C7"/>
    <w:rsid w:val="009529B8"/>
    <w:rsid w:val="00972910"/>
    <w:rsid w:val="00974E5D"/>
    <w:rsid w:val="009770C8"/>
    <w:rsid w:val="00977F18"/>
    <w:rsid w:val="00977F22"/>
    <w:rsid w:val="009853A4"/>
    <w:rsid w:val="00985B70"/>
    <w:rsid w:val="0099083B"/>
    <w:rsid w:val="009918CC"/>
    <w:rsid w:val="009A027C"/>
    <w:rsid w:val="009A0290"/>
    <w:rsid w:val="009A3616"/>
    <w:rsid w:val="009A5B72"/>
    <w:rsid w:val="009B7A0A"/>
    <w:rsid w:val="009D04F4"/>
    <w:rsid w:val="009F1978"/>
    <w:rsid w:val="009F58ED"/>
    <w:rsid w:val="00A00ED9"/>
    <w:rsid w:val="00A024FF"/>
    <w:rsid w:val="00A0310D"/>
    <w:rsid w:val="00A159F7"/>
    <w:rsid w:val="00A25391"/>
    <w:rsid w:val="00A30C3C"/>
    <w:rsid w:val="00A31E7E"/>
    <w:rsid w:val="00A32D1D"/>
    <w:rsid w:val="00A448C0"/>
    <w:rsid w:val="00A45F66"/>
    <w:rsid w:val="00A4641B"/>
    <w:rsid w:val="00A47351"/>
    <w:rsid w:val="00A51053"/>
    <w:rsid w:val="00A67F34"/>
    <w:rsid w:val="00A713A7"/>
    <w:rsid w:val="00A76098"/>
    <w:rsid w:val="00A779F3"/>
    <w:rsid w:val="00A84DC6"/>
    <w:rsid w:val="00A92418"/>
    <w:rsid w:val="00A9413B"/>
    <w:rsid w:val="00AA3499"/>
    <w:rsid w:val="00AB4861"/>
    <w:rsid w:val="00AB4CB5"/>
    <w:rsid w:val="00AB7CC6"/>
    <w:rsid w:val="00AC2C80"/>
    <w:rsid w:val="00AC2FE4"/>
    <w:rsid w:val="00AD059B"/>
    <w:rsid w:val="00AD4D87"/>
    <w:rsid w:val="00B022F6"/>
    <w:rsid w:val="00B1006D"/>
    <w:rsid w:val="00B13F55"/>
    <w:rsid w:val="00B20887"/>
    <w:rsid w:val="00B2112C"/>
    <w:rsid w:val="00B2264F"/>
    <w:rsid w:val="00B30DB8"/>
    <w:rsid w:val="00B32F98"/>
    <w:rsid w:val="00B33240"/>
    <w:rsid w:val="00B361A6"/>
    <w:rsid w:val="00B4301F"/>
    <w:rsid w:val="00B46C88"/>
    <w:rsid w:val="00B549FE"/>
    <w:rsid w:val="00B5544D"/>
    <w:rsid w:val="00B921F0"/>
    <w:rsid w:val="00B96E23"/>
    <w:rsid w:val="00B97BE2"/>
    <w:rsid w:val="00BA64BC"/>
    <w:rsid w:val="00BB287C"/>
    <w:rsid w:val="00BB724D"/>
    <w:rsid w:val="00BC1786"/>
    <w:rsid w:val="00BC2639"/>
    <w:rsid w:val="00BC3064"/>
    <w:rsid w:val="00BC717C"/>
    <w:rsid w:val="00BD2287"/>
    <w:rsid w:val="00BD4796"/>
    <w:rsid w:val="00BE0EFA"/>
    <w:rsid w:val="00BE26B6"/>
    <w:rsid w:val="00BF14D4"/>
    <w:rsid w:val="00BF2439"/>
    <w:rsid w:val="00BF3E51"/>
    <w:rsid w:val="00BF4724"/>
    <w:rsid w:val="00C03C2F"/>
    <w:rsid w:val="00C13765"/>
    <w:rsid w:val="00C13F6E"/>
    <w:rsid w:val="00C17EC4"/>
    <w:rsid w:val="00C220BF"/>
    <w:rsid w:val="00C26966"/>
    <w:rsid w:val="00C26BE8"/>
    <w:rsid w:val="00C30357"/>
    <w:rsid w:val="00C31710"/>
    <w:rsid w:val="00C333A5"/>
    <w:rsid w:val="00C33E77"/>
    <w:rsid w:val="00C45BB0"/>
    <w:rsid w:val="00C55A37"/>
    <w:rsid w:val="00C57B7A"/>
    <w:rsid w:val="00C60011"/>
    <w:rsid w:val="00C60D0B"/>
    <w:rsid w:val="00C76BDF"/>
    <w:rsid w:val="00C82CE6"/>
    <w:rsid w:val="00C837C8"/>
    <w:rsid w:val="00C9017E"/>
    <w:rsid w:val="00C91403"/>
    <w:rsid w:val="00C929DE"/>
    <w:rsid w:val="00C935A6"/>
    <w:rsid w:val="00CA62FB"/>
    <w:rsid w:val="00CB12ED"/>
    <w:rsid w:val="00CC0B24"/>
    <w:rsid w:val="00CC1D50"/>
    <w:rsid w:val="00CD1145"/>
    <w:rsid w:val="00CD2E37"/>
    <w:rsid w:val="00CD4529"/>
    <w:rsid w:val="00CE50A3"/>
    <w:rsid w:val="00CF1B8D"/>
    <w:rsid w:val="00CF32B4"/>
    <w:rsid w:val="00CF413A"/>
    <w:rsid w:val="00D00051"/>
    <w:rsid w:val="00D03517"/>
    <w:rsid w:val="00D05A2B"/>
    <w:rsid w:val="00D074FE"/>
    <w:rsid w:val="00D16257"/>
    <w:rsid w:val="00D24698"/>
    <w:rsid w:val="00D31649"/>
    <w:rsid w:val="00D32496"/>
    <w:rsid w:val="00D41BA3"/>
    <w:rsid w:val="00D46031"/>
    <w:rsid w:val="00D512A6"/>
    <w:rsid w:val="00D72929"/>
    <w:rsid w:val="00D731FB"/>
    <w:rsid w:val="00D824E8"/>
    <w:rsid w:val="00DA2151"/>
    <w:rsid w:val="00DA65A8"/>
    <w:rsid w:val="00DA6825"/>
    <w:rsid w:val="00DB3EF8"/>
    <w:rsid w:val="00DB7171"/>
    <w:rsid w:val="00DB78DE"/>
    <w:rsid w:val="00DC40D8"/>
    <w:rsid w:val="00DC62E4"/>
    <w:rsid w:val="00DD54B0"/>
    <w:rsid w:val="00DE1AFD"/>
    <w:rsid w:val="00DE2D63"/>
    <w:rsid w:val="00DE3755"/>
    <w:rsid w:val="00DF1706"/>
    <w:rsid w:val="00DF2BF2"/>
    <w:rsid w:val="00DF37DF"/>
    <w:rsid w:val="00E03ACD"/>
    <w:rsid w:val="00E03DC4"/>
    <w:rsid w:val="00E0558B"/>
    <w:rsid w:val="00E12612"/>
    <w:rsid w:val="00E13BEC"/>
    <w:rsid w:val="00E248DE"/>
    <w:rsid w:val="00E24D2B"/>
    <w:rsid w:val="00E269F7"/>
    <w:rsid w:val="00E26DED"/>
    <w:rsid w:val="00E47B2E"/>
    <w:rsid w:val="00E622DD"/>
    <w:rsid w:val="00E7163B"/>
    <w:rsid w:val="00E920AA"/>
    <w:rsid w:val="00E97624"/>
    <w:rsid w:val="00EA469E"/>
    <w:rsid w:val="00EB15F4"/>
    <w:rsid w:val="00EB4F6E"/>
    <w:rsid w:val="00EF021C"/>
    <w:rsid w:val="00EF149E"/>
    <w:rsid w:val="00EF6291"/>
    <w:rsid w:val="00F0227E"/>
    <w:rsid w:val="00F059B4"/>
    <w:rsid w:val="00F14B7B"/>
    <w:rsid w:val="00F235FD"/>
    <w:rsid w:val="00F2490D"/>
    <w:rsid w:val="00F31474"/>
    <w:rsid w:val="00F33452"/>
    <w:rsid w:val="00F33972"/>
    <w:rsid w:val="00F4551F"/>
    <w:rsid w:val="00F51699"/>
    <w:rsid w:val="00F53622"/>
    <w:rsid w:val="00F6105D"/>
    <w:rsid w:val="00F6315E"/>
    <w:rsid w:val="00F64759"/>
    <w:rsid w:val="00F76581"/>
    <w:rsid w:val="00F820D0"/>
    <w:rsid w:val="00F84DEE"/>
    <w:rsid w:val="00F9098D"/>
    <w:rsid w:val="00FA159A"/>
    <w:rsid w:val="00FA2D30"/>
    <w:rsid w:val="00FA3B08"/>
    <w:rsid w:val="00FB1BD0"/>
    <w:rsid w:val="00FC6DFC"/>
    <w:rsid w:val="00FC7ECD"/>
    <w:rsid w:val="00FD294B"/>
    <w:rsid w:val="00FD3CC4"/>
    <w:rsid w:val="00FE06AF"/>
    <w:rsid w:val="00FE297C"/>
    <w:rsid w:val="00FE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3B05C8"/>
    <w:pPr>
      <w:keepNext/>
      <w:autoSpaceDE w:val="0"/>
      <w:autoSpaceDN w:val="0"/>
      <w:spacing w:after="0" w:line="240" w:lineRule="auto"/>
      <w:ind w:right="-1"/>
      <w:jc w:val="right"/>
      <w:outlineLvl w:val="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2">
    <w:name w:val="heading 2"/>
    <w:aliases w:val="RUB,2nd level,h2,Header 2,l2,H2,H21,Reset numbering,H22,H23,H24,H211,H25,H212,H221,H231,H241,H2111,H26,H213,H222,H232,H242,H2112,H27,H214,H28,H29,H210,H215,H216,H217,H218,H219,H220,H2110,H223,H2113,H224,H225,H226,H227,H228,H229,H230,H233"/>
    <w:basedOn w:val="a0"/>
    <w:next w:val="a0"/>
    <w:link w:val="20"/>
    <w:uiPriority w:val="99"/>
    <w:qFormat/>
    <w:rsid w:val="003B05C8"/>
    <w:pPr>
      <w:keepNext/>
      <w:spacing w:after="0" w:line="240" w:lineRule="auto"/>
      <w:ind w:right="-1"/>
      <w:jc w:val="right"/>
      <w:outlineLvl w:val="1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3B05C8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i/>
      <w:iCs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3B05C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3B05C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3B05C8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5">
    <w:name w:val="Strong"/>
    <w:basedOn w:val="a1"/>
    <w:uiPriority w:val="22"/>
    <w:qFormat/>
    <w:rsid w:val="00253FFC"/>
    <w:rPr>
      <w:b/>
      <w:bCs/>
    </w:rPr>
  </w:style>
  <w:style w:type="paragraph" w:styleId="a6">
    <w:name w:val="header"/>
    <w:basedOn w:val="a0"/>
    <w:link w:val="a7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55D0E"/>
  </w:style>
  <w:style w:type="paragraph" w:styleId="a8">
    <w:name w:val="footer"/>
    <w:basedOn w:val="a0"/>
    <w:link w:val="a9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55D0E"/>
  </w:style>
  <w:style w:type="paragraph" w:styleId="21">
    <w:name w:val="Body Text 2"/>
    <w:aliases w:val="Основной текст 1,Нумерованный список !!,Надин стиль,Основной текст Бизнес-плана,Body Text 2 Char,Основной текст с отступом Знак2,Основной с отступом,Основной текст с отступом Знак Знак Знак"/>
    <w:basedOn w:val="a0"/>
    <w:link w:val="22"/>
    <w:uiPriority w:val="99"/>
    <w:rsid w:val="001D37E5"/>
    <w:pPr>
      <w:spacing w:after="0" w:line="240" w:lineRule="auto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22">
    <w:name w:val="Основной текст 2 Знак"/>
    <w:aliases w:val="Основной текст 1 Знак,Нумерованный список !! Знак,Надин стиль Знак,Основной текст Бизнес-плана Знак,Body Text 2 Char Знак,Основной текст с отступом Знак2 Знак,Основной с отступом Знак,Основной текст с отступом Знак Знак Знак Знак"/>
    <w:basedOn w:val="a1"/>
    <w:link w:val="21"/>
    <w:uiPriority w:val="99"/>
    <w:rsid w:val="001D37E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10">
    <w:name w:val="Заголовок 1 Знак"/>
    <w:basedOn w:val="a1"/>
    <w:link w:val="1"/>
    <w:uiPriority w:val="99"/>
    <w:rsid w:val="003B05C8"/>
    <w:rPr>
      <w:rFonts w:ascii="Times New Roman" w:eastAsia="Times New Roman" w:hAnsi="Times New Roman"/>
      <w:i/>
      <w:iCs/>
    </w:rPr>
  </w:style>
  <w:style w:type="character" w:customStyle="1" w:styleId="20">
    <w:name w:val="Заголовок 2 Знак"/>
    <w:aliases w:val="RUB Знак,2nd level Знак,h2 Знак,Header 2 Знак,l2 Знак,H2 Знак,H21 Знак,Reset numbering Знак,H22 Знак,H23 Знак,H24 Знак,H211 Знак,H25 Знак,H212 Знак,H221 Знак,H231 Знак,H241 Знак,H2111 Знак,H26 Знак,H213 Знак,H222 Знак,H232 Знак,H27 Знак"/>
    <w:basedOn w:val="a1"/>
    <w:link w:val="2"/>
    <w:uiPriority w:val="99"/>
    <w:rsid w:val="003B05C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rsid w:val="003B05C8"/>
    <w:rPr>
      <w:rFonts w:ascii="Times New Roman" w:eastAsia="Times New Roman" w:hAnsi="Times New Roman"/>
      <w:i/>
      <w:iCs/>
      <w:sz w:val="22"/>
      <w:szCs w:val="22"/>
    </w:rPr>
  </w:style>
  <w:style w:type="character" w:customStyle="1" w:styleId="40">
    <w:name w:val="Заголовок 4 Знак"/>
    <w:basedOn w:val="a1"/>
    <w:link w:val="4"/>
    <w:uiPriority w:val="99"/>
    <w:rsid w:val="003B05C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3B05C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3B05C8"/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Body Text Indent"/>
    <w:basedOn w:val="a0"/>
    <w:link w:val="ab"/>
    <w:uiPriority w:val="99"/>
    <w:rsid w:val="003B05C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3B05C8"/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Знак24"/>
    <w:basedOn w:val="a1"/>
    <w:uiPriority w:val="99"/>
    <w:semiHidden/>
    <w:rsid w:val="003B05C8"/>
    <w:rPr>
      <w:rFonts w:cs="Times New Roman"/>
      <w:sz w:val="24"/>
      <w:szCs w:val="24"/>
    </w:rPr>
  </w:style>
  <w:style w:type="paragraph" w:styleId="ac">
    <w:name w:val="Message Header"/>
    <w:basedOn w:val="a0"/>
    <w:link w:val="ad"/>
    <w:uiPriority w:val="99"/>
    <w:rsid w:val="003B05C8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Шапка Знак"/>
    <w:basedOn w:val="a1"/>
    <w:link w:val="ac"/>
    <w:uiPriority w:val="99"/>
    <w:rsid w:val="003B05C8"/>
    <w:rPr>
      <w:rFonts w:ascii="Times New Roman" w:eastAsia="Times New Roman" w:hAnsi="Times New Roman"/>
    </w:rPr>
  </w:style>
  <w:style w:type="paragraph" w:customStyle="1" w:styleId="ae">
    <w:name w:val="Нормальный"/>
    <w:uiPriority w:val="99"/>
    <w:rsid w:val="003B05C8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a0"/>
    <w:uiPriority w:val="99"/>
    <w:rsid w:val="003B05C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Знак"/>
    <w:basedOn w:val="a0"/>
    <w:uiPriority w:val="99"/>
    <w:rsid w:val="003B05C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0"/>
    <w:uiPriority w:val="99"/>
    <w:rsid w:val="003B05C8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Title"/>
    <w:basedOn w:val="a0"/>
    <w:link w:val="af1"/>
    <w:uiPriority w:val="99"/>
    <w:qFormat/>
    <w:rsid w:val="003B05C8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1">
    <w:name w:val="Название Знак"/>
    <w:basedOn w:val="a1"/>
    <w:link w:val="af0"/>
    <w:uiPriority w:val="99"/>
    <w:rsid w:val="003B05C8"/>
    <w:rPr>
      <w:rFonts w:ascii="Times New Roman" w:eastAsia="Times New Roman" w:hAnsi="Times New Roman"/>
      <w:b/>
      <w:bCs/>
      <w:sz w:val="32"/>
      <w:szCs w:val="32"/>
    </w:rPr>
  </w:style>
  <w:style w:type="paragraph" w:styleId="af2">
    <w:name w:val="Document Map"/>
    <w:basedOn w:val="a0"/>
    <w:link w:val="af3"/>
    <w:uiPriority w:val="99"/>
    <w:rsid w:val="003B05C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1"/>
    <w:link w:val="af2"/>
    <w:uiPriority w:val="99"/>
    <w:rsid w:val="003B05C8"/>
    <w:rPr>
      <w:rFonts w:ascii="Tahoma" w:eastAsia="Times New Roman" w:hAnsi="Tahoma" w:cs="Tahoma"/>
      <w:shd w:val="clear" w:color="auto" w:fill="000080"/>
    </w:rPr>
  </w:style>
  <w:style w:type="paragraph" w:styleId="af4">
    <w:name w:val="List Paragraph"/>
    <w:basedOn w:val="a0"/>
    <w:uiPriority w:val="99"/>
    <w:qFormat/>
    <w:rsid w:val="003B05C8"/>
    <w:pPr>
      <w:ind w:left="720"/>
    </w:pPr>
    <w:rPr>
      <w:rFonts w:eastAsia="Times New Roman" w:cs="Calibri"/>
    </w:rPr>
  </w:style>
  <w:style w:type="character" w:styleId="af5">
    <w:name w:val="FollowedHyperlink"/>
    <w:basedOn w:val="a1"/>
    <w:uiPriority w:val="99"/>
    <w:semiHidden/>
    <w:unhideWhenUsed/>
    <w:rsid w:val="003B05C8"/>
    <w:rPr>
      <w:rFonts w:cs="Times New Roman"/>
      <w:color w:val="800080"/>
      <w:u w:val="single"/>
    </w:rPr>
  </w:style>
  <w:style w:type="character" w:styleId="af6">
    <w:name w:val="Hyperlink"/>
    <w:basedOn w:val="a1"/>
    <w:uiPriority w:val="99"/>
    <w:semiHidden/>
    <w:unhideWhenUsed/>
    <w:rsid w:val="003B05C8"/>
    <w:rPr>
      <w:rFonts w:cs="Times New Roman"/>
      <w:color w:val="0000FF"/>
      <w:u w:val="single"/>
    </w:rPr>
  </w:style>
  <w:style w:type="character" w:customStyle="1" w:styleId="23">
    <w:name w:val="Основной текст с отступом Знак23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20">
    <w:name w:val="Основной текст с отступом Знак22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10">
    <w:name w:val="Основной текст с отступом Знак21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00">
    <w:name w:val="Основной текст с отступом Знак20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9">
    <w:name w:val="Основной текст с отступом Знак19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8">
    <w:name w:val="Основной текст с отступом Знак18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7">
    <w:name w:val="Основной текст с отступом Знак17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6">
    <w:name w:val="Основной текст с отступом Знак16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5">
    <w:name w:val="Основной текст с отступом Знак15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4">
    <w:name w:val="Основной текст с отступом Знак14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3">
    <w:name w:val="Основной текст с отступом Знак13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00">
    <w:name w:val="Основной текст с отступом Знак10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9">
    <w:name w:val="Основной текст с отступом Знак9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81">
    <w:name w:val="Основной текст с отступом Знак8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7">
    <w:name w:val="Основной текст с отступом Знак7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61">
    <w:name w:val="Основной текст с отступом Знак6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5">
    <w:name w:val="Основной текст с отступом Знак5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41">
    <w:name w:val="Основной текст с отступом Знак4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31">
    <w:name w:val="Основной текст с отступом Знак3"/>
    <w:basedOn w:val="a1"/>
    <w:uiPriority w:val="99"/>
    <w:semiHidden/>
    <w:rsid w:val="003B05C8"/>
    <w:rPr>
      <w:rFonts w:cs="Times New Roman"/>
      <w:sz w:val="24"/>
      <w:szCs w:val="24"/>
    </w:rPr>
  </w:style>
  <w:style w:type="paragraph" w:styleId="a">
    <w:name w:val="List Bullet"/>
    <w:basedOn w:val="a0"/>
    <w:autoRedefine/>
    <w:uiPriority w:val="99"/>
    <w:rsid w:val="003B05C8"/>
    <w:pPr>
      <w:numPr>
        <w:numId w:val="9"/>
      </w:num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rsid w:val="003B05C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3B05C8"/>
    <w:rPr>
      <w:rFonts w:ascii="Times New Roman" w:eastAsia="Times New Roman" w:hAnsi="Times New Roman"/>
      <w:sz w:val="16"/>
      <w:szCs w:val="16"/>
    </w:rPr>
  </w:style>
  <w:style w:type="paragraph" w:styleId="af7">
    <w:name w:val="Body Text"/>
    <w:basedOn w:val="a0"/>
    <w:link w:val="af8"/>
    <w:uiPriority w:val="99"/>
    <w:rsid w:val="003B05C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1"/>
    <w:link w:val="af7"/>
    <w:uiPriority w:val="99"/>
    <w:rsid w:val="003B05C8"/>
    <w:rPr>
      <w:rFonts w:ascii="Times New Roman" w:eastAsia="Times New Roman" w:hAnsi="Times New Roman"/>
      <w:sz w:val="24"/>
      <w:szCs w:val="24"/>
    </w:rPr>
  </w:style>
  <w:style w:type="paragraph" w:customStyle="1" w:styleId="Iiiaeuiue">
    <w:name w:val="Ii?iaeuiue"/>
    <w:uiPriority w:val="99"/>
    <w:rsid w:val="003B05C8"/>
    <w:pPr>
      <w:autoSpaceDE w:val="0"/>
      <w:autoSpaceDN w:val="0"/>
    </w:pPr>
    <w:rPr>
      <w:rFonts w:ascii="Times New Roman" w:eastAsia="Times New Roman" w:hAnsi="Times New Roman"/>
    </w:rPr>
  </w:style>
  <w:style w:type="character" w:styleId="af9">
    <w:name w:val="page number"/>
    <w:basedOn w:val="a1"/>
    <w:uiPriority w:val="99"/>
    <w:rsid w:val="003B05C8"/>
    <w:rPr>
      <w:rFonts w:ascii="Times New Roman" w:hAnsi="Times New Roman" w:cs="Times New Roman"/>
    </w:rPr>
  </w:style>
  <w:style w:type="paragraph" w:styleId="42">
    <w:name w:val="List 4"/>
    <w:basedOn w:val="a0"/>
    <w:uiPriority w:val="99"/>
    <w:rsid w:val="003B05C8"/>
    <w:pPr>
      <w:autoSpaceDE w:val="0"/>
      <w:autoSpaceDN w:val="0"/>
      <w:spacing w:after="0" w:line="360" w:lineRule="auto"/>
      <w:ind w:left="1132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5">
    <w:name w:val="List 2"/>
    <w:basedOn w:val="a0"/>
    <w:uiPriority w:val="99"/>
    <w:rsid w:val="003B05C8"/>
    <w:pPr>
      <w:autoSpaceDE w:val="0"/>
      <w:autoSpaceDN w:val="0"/>
      <w:spacing w:after="0" w:line="360" w:lineRule="auto"/>
      <w:ind w:left="566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a">
    <w:name w:val="Îáû÷íûé.Íîðìàëüíûé"/>
    <w:uiPriority w:val="99"/>
    <w:rsid w:val="003B05C8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26">
    <w:name w:val="Body Text Indent 2"/>
    <w:aliases w:val="Текст с интервалом"/>
    <w:basedOn w:val="a0"/>
    <w:link w:val="27"/>
    <w:uiPriority w:val="99"/>
    <w:rsid w:val="003B05C8"/>
    <w:pPr>
      <w:autoSpaceDE w:val="0"/>
      <w:autoSpaceDN w:val="0"/>
      <w:spacing w:after="0" w:line="280" w:lineRule="exact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aliases w:val="Текст с интервалом Знак"/>
    <w:basedOn w:val="a1"/>
    <w:link w:val="26"/>
    <w:uiPriority w:val="99"/>
    <w:rsid w:val="003B05C8"/>
    <w:rPr>
      <w:rFonts w:ascii="Times New Roman" w:eastAsia="Times New Roman" w:hAnsi="Times New Roman"/>
      <w:sz w:val="24"/>
      <w:szCs w:val="24"/>
    </w:rPr>
  </w:style>
  <w:style w:type="character" w:styleId="afb">
    <w:name w:val="footnote reference"/>
    <w:basedOn w:val="a1"/>
    <w:uiPriority w:val="99"/>
    <w:rsid w:val="003B05C8"/>
    <w:rPr>
      <w:rFonts w:ascii="Times New Roman" w:hAnsi="Times New Roman" w:cs="Times New Roman"/>
      <w:vertAlign w:val="superscript"/>
    </w:rPr>
  </w:style>
  <w:style w:type="paragraph" w:styleId="34">
    <w:name w:val="Body Text Indent 3"/>
    <w:basedOn w:val="a0"/>
    <w:link w:val="35"/>
    <w:uiPriority w:val="99"/>
    <w:rsid w:val="003B05C8"/>
    <w:pPr>
      <w:autoSpaceDE w:val="0"/>
      <w:autoSpaceDN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3B05C8"/>
    <w:rPr>
      <w:rFonts w:ascii="Times New Roman CYR" w:eastAsia="Times New Roman" w:hAnsi="Times New Roman CYR" w:cs="Times New Roman CYR"/>
      <w:sz w:val="24"/>
      <w:szCs w:val="24"/>
    </w:rPr>
  </w:style>
  <w:style w:type="paragraph" w:styleId="afc">
    <w:name w:val="footnote text"/>
    <w:basedOn w:val="a0"/>
    <w:link w:val="afd"/>
    <w:uiPriority w:val="99"/>
    <w:rsid w:val="003B05C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rsid w:val="003B05C8"/>
    <w:rPr>
      <w:rFonts w:ascii="Times New Roman" w:eastAsia="Times New Roman" w:hAnsi="Times New Roman"/>
    </w:rPr>
  </w:style>
  <w:style w:type="paragraph" w:styleId="afe">
    <w:name w:val="Balloon Text"/>
    <w:basedOn w:val="a0"/>
    <w:link w:val="aff"/>
    <w:uiPriority w:val="99"/>
    <w:rsid w:val="003B05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1"/>
    <w:link w:val="afe"/>
    <w:uiPriority w:val="99"/>
    <w:rsid w:val="003B05C8"/>
    <w:rPr>
      <w:rFonts w:ascii="Tahoma" w:eastAsia="Times New Roman" w:hAnsi="Tahoma" w:cs="Tahoma"/>
      <w:sz w:val="16"/>
      <w:szCs w:val="16"/>
    </w:rPr>
  </w:style>
  <w:style w:type="paragraph" w:customStyle="1" w:styleId="xl65">
    <w:name w:val="xl6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0"/>
    <w:rsid w:val="003B05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3B05C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3B0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0"/>
    <w:rsid w:val="003B0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0"/>
    <w:rsid w:val="003B05C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5643">
          <w:blockQuote w:val="1"/>
          <w:marLeft w:val="88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3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40FBD-9031-4E1C-BBB0-733E354E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NORMANN</Company>
  <LinksUpToDate>false</LinksUpToDate>
  <CharactersWithSpaces>13612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Е. Коллина</dc:creator>
  <cp:lastModifiedBy>Tsiulina</cp:lastModifiedBy>
  <cp:revision>4</cp:revision>
  <cp:lastPrinted>2014-03-17T11:09:00Z</cp:lastPrinted>
  <dcterms:created xsi:type="dcterms:W3CDTF">2015-03-24T08:22:00Z</dcterms:created>
  <dcterms:modified xsi:type="dcterms:W3CDTF">2015-03-24T08:32:00Z</dcterms:modified>
</cp:coreProperties>
</file>