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82" w:rsidRPr="00B85E82" w:rsidRDefault="00B85E82" w:rsidP="00B85E82">
      <w:pPr>
        <w:shd w:val="clear" w:color="auto" w:fill="ECF8FF"/>
        <w:spacing w:after="150"/>
        <w:outlineLvl w:val="0"/>
        <w:rPr>
          <w:rFonts w:ascii="Georgia" w:eastAsia="Times New Roman" w:hAnsi="Georgia" w:cs="Times New Roman"/>
          <w:b/>
          <w:bCs/>
          <w:i/>
          <w:iCs/>
          <w:color w:val="242424"/>
          <w:kern w:val="36"/>
          <w:sz w:val="42"/>
          <w:szCs w:val="42"/>
        </w:rPr>
      </w:pPr>
      <w:bookmarkStart w:id="0" w:name="_GoBack"/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kern w:val="36"/>
          <w:sz w:val="42"/>
          <w:szCs w:val="42"/>
        </w:rPr>
        <w:t>Проектная</w:t>
      </w:r>
      <w:r w:rsidRPr="00B85E82">
        <w:rPr>
          <w:rFonts w:ascii="Georgia" w:eastAsia="Times New Roman" w:hAnsi="Georgia" w:cs="Times New Roman"/>
          <w:b/>
          <w:bCs/>
          <w:i/>
          <w:iCs/>
          <w:color w:val="242424"/>
          <w:kern w:val="36"/>
          <w:sz w:val="42"/>
          <w:szCs w:val="42"/>
        </w:rPr>
        <w:t xml:space="preserve"> 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kern w:val="36"/>
          <w:sz w:val="42"/>
          <w:szCs w:val="42"/>
        </w:rPr>
        <w:t>декларация</w:t>
      </w:r>
      <w:r w:rsidRPr="00B85E82">
        <w:rPr>
          <w:rFonts w:ascii="Georgia" w:eastAsia="Times New Roman" w:hAnsi="Georgia" w:cs="Times New Roman"/>
          <w:b/>
          <w:bCs/>
          <w:i/>
          <w:iCs/>
          <w:color w:val="242424"/>
          <w:kern w:val="36"/>
          <w:sz w:val="42"/>
          <w:szCs w:val="42"/>
        </w:rPr>
        <w:t xml:space="preserve"> 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kern w:val="36"/>
          <w:sz w:val="42"/>
          <w:szCs w:val="42"/>
        </w:rPr>
        <w:t>от</w:t>
      </w:r>
      <w:r w:rsidRPr="00B85E82">
        <w:rPr>
          <w:rFonts w:ascii="Georgia" w:eastAsia="Times New Roman" w:hAnsi="Georgia" w:cs="Times New Roman"/>
          <w:b/>
          <w:bCs/>
          <w:i/>
          <w:iCs/>
          <w:color w:val="242424"/>
          <w:kern w:val="36"/>
          <w:sz w:val="42"/>
          <w:szCs w:val="42"/>
        </w:rPr>
        <w:t xml:space="preserve"> 03.10.2013</w:t>
      </w:r>
      <w:bookmarkEnd w:id="0"/>
      <w:r w:rsidRPr="00B85E82">
        <w:rPr>
          <w:rFonts w:ascii="Georgia" w:eastAsia="Times New Roman" w:hAnsi="Georgia" w:cs="Times New Roman"/>
          <w:b/>
          <w:bCs/>
          <w:i/>
          <w:iCs/>
          <w:color w:val="242424"/>
          <w:kern w:val="36"/>
          <w:sz w:val="42"/>
          <w:szCs w:val="42"/>
        </w:rPr>
        <w:t xml:space="preserve"> 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kern w:val="36"/>
          <w:sz w:val="42"/>
          <w:szCs w:val="42"/>
        </w:rPr>
        <w:t>года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b/>
          <w:bCs/>
          <w:i/>
          <w:iCs/>
          <w:color w:val="242424"/>
          <w:sz w:val="30"/>
          <w:szCs w:val="30"/>
          <w:bdr w:val="none" w:sz="0" w:space="0" w:color="auto" w:frame="1"/>
        </w:rPr>
        <w:t>                               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sz w:val="30"/>
          <w:szCs w:val="30"/>
          <w:bdr w:val="none" w:sz="0" w:space="0" w:color="auto" w:frame="1"/>
        </w:rPr>
        <w:t>Проектная</w:t>
      </w:r>
      <w:r w:rsidRPr="00B85E82">
        <w:rPr>
          <w:rFonts w:ascii="Georgia" w:eastAsia="Times New Roman" w:hAnsi="Georgia" w:cs="Arial"/>
          <w:b/>
          <w:bCs/>
          <w:i/>
          <w:iCs/>
          <w:color w:val="242424"/>
          <w:sz w:val="30"/>
          <w:szCs w:val="30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sz w:val="30"/>
          <w:szCs w:val="30"/>
          <w:bdr w:val="none" w:sz="0" w:space="0" w:color="auto" w:frame="1"/>
        </w:rPr>
        <w:t>декларация</w:t>
      </w:r>
    </w:p>
    <w:p w:rsidR="00B85E82" w:rsidRPr="00B85E82" w:rsidRDefault="00B85E82" w:rsidP="00B85E82">
      <w:pPr>
        <w:shd w:val="clear" w:color="auto" w:fill="ECF8FF"/>
        <w:jc w:val="center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sz w:val="21"/>
          <w:szCs w:val="21"/>
          <w:bdr w:val="none" w:sz="0" w:space="0" w:color="auto" w:frame="1"/>
        </w:rPr>
        <w:t> </w:t>
      </w:r>
    </w:p>
    <w:p w:rsidR="00B85E82" w:rsidRPr="00B85E82" w:rsidRDefault="00B85E82" w:rsidP="00B85E82">
      <w:pPr>
        <w:shd w:val="clear" w:color="auto" w:fill="ECF8FF"/>
        <w:jc w:val="center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По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строительству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трехэтажного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74-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квартирного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жилого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дома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 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по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строительному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адресу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: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Ленинградская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область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,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Выборгский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район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,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МО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«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Город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Выборг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»,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г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.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Выборг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,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Сайменское</w:t>
      </w: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bdr w:val="none" w:sz="0" w:space="0" w:color="auto" w:frame="1"/>
        </w:rPr>
        <w:t>шоссе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> 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>            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bdr w:val="none" w:sz="0" w:space="0" w:color="auto" w:frame="1"/>
        </w:rPr>
        <w:t>г</w:t>
      </w:r>
      <w:r w:rsidRPr="00B85E82">
        <w:rPr>
          <w:rFonts w:ascii="Georgia" w:eastAsia="Times New Roman" w:hAnsi="Georgia" w:cs="Arial"/>
          <w:b/>
          <w:bCs/>
          <w:i/>
          <w:iCs/>
          <w:color w:val="242424"/>
          <w:bdr w:val="none" w:sz="0" w:space="0" w:color="auto" w:frame="1"/>
        </w:rPr>
        <w:t xml:space="preserve">. 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bdr w:val="none" w:sz="0" w:space="0" w:color="auto" w:frame="1"/>
        </w:rPr>
        <w:t>Санкт</w:t>
      </w:r>
      <w:r w:rsidRPr="00B85E82">
        <w:rPr>
          <w:rFonts w:ascii="Georgia" w:eastAsia="Times New Roman" w:hAnsi="Georgia" w:cs="Arial"/>
          <w:b/>
          <w:bCs/>
          <w:i/>
          <w:iCs/>
          <w:color w:val="242424"/>
          <w:bdr w:val="none" w:sz="0" w:space="0" w:color="auto" w:frame="1"/>
        </w:rPr>
        <w:t>-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bdr w:val="none" w:sz="0" w:space="0" w:color="auto" w:frame="1"/>
        </w:rPr>
        <w:t>Петербург</w:t>
      </w:r>
      <w:r w:rsidRPr="00B85E82">
        <w:rPr>
          <w:rFonts w:ascii="Georgia" w:eastAsia="Times New Roman" w:hAnsi="Georgia" w:cs="Arial"/>
          <w:b/>
          <w:bCs/>
          <w:i/>
          <w:iCs/>
          <w:color w:val="242424"/>
          <w:bdr w:val="none" w:sz="0" w:space="0" w:color="auto" w:frame="1"/>
        </w:rPr>
        <w:t xml:space="preserve">                                                       03.10.2013 </w:t>
      </w:r>
      <w:r w:rsidRPr="00B85E82">
        <w:rPr>
          <w:rFonts w:ascii="Charcoal CY" w:eastAsia="Times New Roman" w:hAnsi="Charcoal CY" w:cs="Charcoal CY"/>
          <w:b/>
          <w:bCs/>
          <w:i/>
          <w:iCs/>
          <w:color w:val="242424"/>
          <w:bdr w:val="none" w:sz="0" w:space="0" w:color="auto" w:frame="1"/>
        </w:rPr>
        <w:t>год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bdr w:val="none" w:sz="0" w:space="0" w:color="auto" w:frame="1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5567"/>
      </w:tblGrid>
      <w:tr w:rsidR="00B85E82" w:rsidRPr="00B85E82" w:rsidTr="00B85E82">
        <w:trPr>
          <w:tblCellSpacing w:w="0" w:type="dxa"/>
        </w:trPr>
        <w:tc>
          <w:tcPr>
            <w:tcW w:w="15640" w:type="dxa"/>
            <w:gridSpan w:val="2"/>
            <w:hideMark/>
          </w:tcPr>
          <w:p w:rsidR="00B85E82" w:rsidRPr="00B85E82" w:rsidRDefault="00B85E82" w:rsidP="00B85E82">
            <w:pPr>
              <w:jc w:val="center"/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Информация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о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застройщике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Фирменное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наименование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Общество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ограниченной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ответственностью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ВикингСтройИнвест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»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Местонахождение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Юридический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адрес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: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197348,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Санкт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Петербург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Приморский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проспект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.41,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литА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 2-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Фактический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адрес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: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197198,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Санкт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Петербург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Зверинская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 17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.47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Телефоны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: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 8 (812)320-08-55, 230-69-94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Факс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: 8 (812)320-08-55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Режим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работы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застройщика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9.00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18.00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Выходные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дни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суббота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воскресенье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Государственная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регистрация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застройщика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Свидетельство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государственной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регистрации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78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№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008221220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18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апреля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2011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Внесено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ЕГРЮЛ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основным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государственным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номером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1117847143303.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Выдано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инспекцией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РФ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Приморскому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району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Санкт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Петербурга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18.04.2011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-7814098862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Сведения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учредителях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(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участниках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застройщика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Захаркив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Владимир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Михайлович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долей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уставном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капитале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60 %,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прописан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РФ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197348,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Санкт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Петербург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Богатырский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проспект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 2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Бибиков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Виктор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Андреевич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долей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уставном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капитале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40 %,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прописан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РФ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Санкт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Петербург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Ольги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Форш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7,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1,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 116.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проектах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(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или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объектах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недвижимости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которых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принимал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течение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трех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предшествующих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опубликованию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декларации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указанием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места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нахождения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указанных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объектов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недвижимости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: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1)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Приозерский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Петровское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, 24-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 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 – III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;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2)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Приозерский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Сосново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Типографский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57-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квартирный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– I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;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3)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Приозерский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Плодовое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, 26-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– 31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декабря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4)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Приозерский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Раздолье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12-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lastRenderedPageBreak/>
              <w:t>кварт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– I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;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5)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Приозерский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Запорожское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, 24-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– III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;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6)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Приморское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городское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поселение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Приморск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Интернатский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/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№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4, 66-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квартирный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(1-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пусковой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комплекс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33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),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– IV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;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7)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Приозерский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Раздолье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29-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  – IV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;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lastRenderedPageBreak/>
              <w:t>Вид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лицензируемой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деятельности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Деятельность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лицензированию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подлежит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Финансовый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результат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текущего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размер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кредиторской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задолженности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день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опубликования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декларации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Финансовый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результат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II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870     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тыс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руб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Кредиторская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задолженность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03.10.2013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52311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тыс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руб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Дебиторская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задолженность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03.10.2013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  27422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тыс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руб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15640" w:type="dxa"/>
            <w:gridSpan w:val="2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Информация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о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проекте</w:t>
            </w:r>
            <w:r w:rsidRPr="00B85E82">
              <w:rPr>
                <w:rFonts w:ascii="Georgia" w:hAnsi="Georgia" w:cs="Times New Roman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b/>
                <w:bCs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Цель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этапах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сроках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реализации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Возведение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трехэтажного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74-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  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строительному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адресу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Ленинградская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область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район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Город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Сайменское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шоссе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счет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собственных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средств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привлеченных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средств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дольщиков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как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юридических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так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частных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лиц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окончания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 –  01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октября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Разрешение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строительство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№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RU47505101-0048-2013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выдано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01.10.2013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Комитетом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управлению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муниципальным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имуществом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градостроительству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Администрации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муниципального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образования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район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Ленинградской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области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Права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земельный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участок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Земельный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разрешенным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использованием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предоставлен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соответствии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Договором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аренды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№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6000/3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-13 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03.06.2013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зарегистрирован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Росреестре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15.07.2013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№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47-47-15/048/2013-403.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Категория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земли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населенных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пунктов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Площадь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соответствии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кадастровым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планом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4500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Кадастровый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номер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47:01:0101001:403.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Благоустройства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существующего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земельного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включает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себя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площадки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отдыха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детей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различного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возраста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взрослых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также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площадки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хозяйственного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назначения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парковки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личного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автотранспорта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предусмотрена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автостоянка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Устройство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тротуаров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проездов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отмостки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асфальтобетонным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покрытием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площадки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отдыха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игр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засев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травой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Местоположение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описание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Местоположение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объекта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Ленинградская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область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район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Город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Сайменское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шоссе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включает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себя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трехэтажного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74-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индивидуальному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выполненному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ООО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Архитектурная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Мастерская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Сервис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инженерными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сетями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благоустройством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прилегающей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территории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без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пристроенных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помещений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Фундаменты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из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сборных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железобетонных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блоков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Наружные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стены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-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из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пенобетона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, 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штукатуркой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утеплителю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покраской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Плиты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перекрытия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сборные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железобетонные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Перемычки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сборные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железобетонные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Кровля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стропила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деревянные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перекрытием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металлочерепицей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деревянной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обрешетке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Количество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самостоятельных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частей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технические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характеристики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соответствии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документацией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Количество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 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всего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74,  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из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однокомнатных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-   41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., 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двухкомнатных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 23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 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трехкомнатных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9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четырехкомнатных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-1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шт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   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площадь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квартир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- 3229,30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Технические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характеристики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самостоятельных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частей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здания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соответствуют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техническим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характеристикам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всего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здания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Нежилые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помещения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входящие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состав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общего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имущества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предусмотрены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Функциональное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назначение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нежилых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помещений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входящих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состав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общего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имущества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доме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запроектировано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Состав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общего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имущества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Электрощитовая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кладовая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уборочного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инветаря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подвальные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помещения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лестничные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клетки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получения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разрешения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перечень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органов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государственной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власти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организаций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представители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которые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участвуют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приемке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Предполагаемый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получения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разрешения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ввод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эксплуатацию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жилого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IV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квартал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 2014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Перечень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органов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государственной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власти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представители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Администрации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муниципального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образования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Выборгский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район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Ленинградской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области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; 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организаций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:-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представители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,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Возможные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финансовые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прочие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риски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осуществлении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Финансовые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прочие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риски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осуществлении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кроме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форс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мажорных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обстоятельств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предусматриваются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Добровольное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страхование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финансовых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прочих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рисков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производится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Планируемая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стоимость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145 318 000 (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сорок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пять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миллионов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триста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восемнадцать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тысяч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рублей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Перечень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организаций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осуществляющих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основные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строительно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монтажные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другие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работы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Основные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строительно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монтажные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работы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соответствии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имеющейся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лицензией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осуществляет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ООО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ВикингСтройИнвест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».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Проектная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организация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–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ООО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Архитектурная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Мастерская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«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ПРОЕКТ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Сервис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»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Способ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обеспечения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исполнения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обязательств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застройщика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договору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Залог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порядке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предусмотренном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статьями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13 — 15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Федерального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закона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№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214-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ФЗ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от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30.12.2004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года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участии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долевом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объектов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недвижимости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внесении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изменений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некоторые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законодательные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акты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Российской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Федерации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B85E82" w:rsidRPr="00B85E82" w:rsidTr="00B85E82">
        <w:trPr>
          <w:tblCellSpacing w:w="0" w:type="dxa"/>
        </w:trPr>
        <w:tc>
          <w:tcPr>
            <w:tcW w:w="600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Договора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сделки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основании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которых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привлекаются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денежные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средства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для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строительства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(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создания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)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многоквартирного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дома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за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исключением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привлечения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денежных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средств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на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основании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договоров</w:t>
            </w:r>
            <w:r w:rsidRPr="00B85E82">
              <w:rPr>
                <w:rFonts w:ascii="Georgia" w:hAnsi="Georgia" w:cs="Times New Roman"/>
                <w:i/>
                <w:iCs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9640" w:type="dxa"/>
            <w:hideMark/>
          </w:tcPr>
          <w:p w:rsidR="00B85E82" w:rsidRPr="00B85E82" w:rsidRDefault="00B85E82" w:rsidP="00B85E82">
            <w:pPr>
              <w:rPr>
                <w:rFonts w:ascii="Times" w:hAnsi="Times" w:cs="Times New Roman"/>
                <w:sz w:val="21"/>
                <w:szCs w:val="21"/>
              </w:rPr>
            </w:pPr>
            <w:r w:rsidRPr="00B85E82">
              <w:rPr>
                <w:rFonts w:ascii="Charcoal CY" w:hAnsi="Charcoal CY" w:cs="Charcoal CY"/>
                <w:i/>
                <w:iCs/>
                <w:sz w:val="22"/>
                <w:szCs w:val="22"/>
                <w:bdr w:val="none" w:sz="0" w:space="0" w:color="auto" w:frame="1"/>
              </w:rPr>
              <w:t>нет</w:t>
            </w:r>
          </w:p>
        </w:tc>
      </w:tr>
    </w:tbl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 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 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 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Генеральный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директор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                                                              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Захаркив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В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.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М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.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ООО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 «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ВикингСтройИнвест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»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 </w:t>
      </w:r>
    </w:p>
    <w:p w:rsidR="00B85E82" w:rsidRPr="00B85E82" w:rsidRDefault="00B85E82" w:rsidP="00B85E82">
      <w:pPr>
        <w:shd w:val="clear" w:color="auto" w:fill="ECF8FF"/>
        <w:rPr>
          <w:rFonts w:ascii="Arial" w:eastAsia="Times New Roman" w:hAnsi="Arial" w:cs="Arial"/>
          <w:color w:val="242424"/>
          <w:sz w:val="21"/>
          <w:szCs w:val="21"/>
        </w:rPr>
      </w:pP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Главный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 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бухгалтер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                                                                     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Огай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 xml:space="preserve">  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С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.</w:t>
      </w:r>
      <w:r w:rsidRPr="00B85E82">
        <w:rPr>
          <w:rFonts w:ascii="Charcoal CY" w:eastAsia="Times New Roman" w:hAnsi="Charcoal CY" w:cs="Charcoal CY"/>
          <w:i/>
          <w:iCs/>
          <w:color w:val="242424"/>
          <w:sz w:val="22"/>
          <w:szCs w:val="22"/>
          <w:bdr w:val="none" w:sz="0" w:space="0" w:color="auto" w:frame="1"/>
        </w:rPr>
        <w:t>В</w:t>
      </w:r>
      <w:r w:rsidRPr="00B85E82">
        <w:rPr>
          <w:rFonts w:ascii="Georgia" w:eastAsia="Times New Roman" w:hAnsi="Georgia" w:cs="Arial"/>
          <w:i/>
          <w:iCs/>
          <w:color w:val="242424"/>
          <w:sz w:val="22"/>
          <w:szCs w:val="22"/>
          <w:bdr w:val="none" w:sz="0" w:space="0" w:color="auto" w:frame="1"/>
        </w:rPr>
        <w:t>.         </w:t>
      </w:r>
      <w:r w:rsidRPr="00B85E82">
        <w:rPr>
          <w:rFonts w:ascii="Georgia" w:eastAsia="Times New Roman" w:hAnsi="Georgia" w:cs="Arial"/>
          <w:i/>
          <w:iCs/>
          <w:color w:val="242424"/>
          <w:sz w:val="21"/>
          <w:szCs w:val="21"/>
          <w:bdr w:val="none" w:sz="0" w:space="0" w:color="auto" w:frame="1"/>
        </w:rPr>
        <w:t>  </w:t>
      </w:r>
    </w:p>
    <w:p w:rsidR="00C97D40" w:rsidRDefault="00C97D40"/>
    <w:sectPr w:rsidR="00C97D40" w:rsidSect="005C54F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harcoal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82"/>
    <w:rsid w:val="005C54F7"/>
    <w:rsid w:val="00B85E82"/>
    <w:rsid w:val="00C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3F08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E8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E82"/>
    <w:rPr>
      <w:rFonts w:ascii="Times" w:hAnsi="Times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85E82"/>
    <w:rPr>
      <w:b/>
      <w:bCs/>
    </w:rPr>
  </w:style>
  <w:style w:type="character" w:customStyle="1" w:styleId="apple-converted-space">
    <w:name w:val="apple-converted-space"/>
    <w:basedOn w:val="a0"/>
    <w:rsid w:val="00B85E82"/>
  </w:style>
  <w:style w:type="character" w:styleId="a4">
    <w:name w:val="Hyperlink"/>
    <w:basedOn w:val="a0"/>
    <w:uiPriority w:val="99"/>
    <w:semiHidden/>
    <w:unhideWhenUsed/>
    <w:rsid w:val="00B85E82"/>
    <w:rPr>
      <w:color w:val="0000FF"/>
      <w:u w:val="single"/>
    </w:rPr>
  </w:style>
  <w:style w:type="character" w:styleId="a5">
    <w:name w:val="Emphasis"/>
    <w:basedOn w:val="a0"/>
    <w:uiPriority w:val="20"/>
    <w:qFormat/>
    <w:rsid w:val="00B85E82"/>
    <w:rPr>
      <w:i/>
      <w:iCs/>
    </w:rPr>
  </w:style>
  <w:style w:type="paragraph" w:styleId="a6">
    <w:name w:val="Normal (Web)"/>
    <w:basedOn w:val="a"/>
    <w:uiPriority w:val="99"/>
    <w:unhideWhenUsed/>
    <w:rsid w:val="00B85E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E8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E82"/>
    <w:rPr>
      <w:rFonts w:ascii="Times" w:hAnsi="Times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85E82"/>
    <w:rPr>
      <w:b/>
      <w:bCs/>
    </w:rPr>
  </w:style>
  <w:style w:type="character" w:customStyle="1" w:styleId="apple-converted-space">
    <w:name w:val="apple-converted-space"/>
    <w:basedOn w:val="a0"/>
    <w:rsid w:val="00B85E82"/>
  </w:style>
  <w:style w:type="character" w:styleId="a4">
    <w:name w:val="Hyperlink"/>
    <w:basedOn w:val="a0"/>
    <w:uiPriority w:val="99"/>
    <w:semiHidden/>
    <w:unhideWhenUsed/>
    <w:rsid w:val="00B85E82"/>
    <w:rPr>
      <w:color w:val="0000FF"/>
      <w:u w:val="single"/>
    </w:rPr>
  </w:style>
  <w:style w:type="character" w:styleId="a5">
    <w:name w:val="Emphasis"/>
    <w:basedOn w:val="a0"/>
    <w:uiPriority w:val="20"/>
    <w:qFormat/>
    <w:rsid w:val="00B85E82"/>
    <w:rPr>
      <w:i/>
      <w:iCs/>
    </w:rPr>
  </w:style>
  <w:style w:type="paragraph" w:styleId="a6">
    <w:name w:val="Normal (Web)"/>
    <w:basedOn w:val="a"/>
    <w:uiPriority w:val="99"/>
    <w:unhideWhenUsed/>
    <w:rsid w:val="00B85E8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6766</Characters>
  <Application>Microsoft Macintosh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Svistunova</dc:creator>
  <cp:keywords/>
  <dc:description/>
  <cp:lastModifiedBy>Tata Svistunova</cp:lastModifiedBy>
  <cp:revision>1</cp:revision>
  <dcterms:created xsi:type="dcterms:W3CDTF">2017-03-07T09:48:00Z</dcterms:created>
  <dcterms:modified xsi:type="dcterms:W3CDTF">2017-03-07T09:49:00Z</dcterms:modified>
</cp:coreProperties>
</file>