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DBFAB" w14:textId="77777777" w:rsidR="006B2219" w:rsidRPr="00035F27" w:rsidRDefault="006B2219" w:rsidP="00335D68">
      <w:pPr>
        <w:tabs>
          <w:tab w:val="left" w:pos="-142"/>
        </w:tabs>
        <w:ind w:right="-8"/>
        <w:jc w:val="center"/>
        <w:rPr>
          <w:b/>
          <w:bCs/>
          <w:sz w:val="22"/>
          <w:szCs w:val="22"/>
        </w:rPr>
      </w:pPr>
      <w:r w:rsidRPr="00035F27">
        <w:rPr>
          <w:b/>
          <w:bCs/>
          <w:sz w:val="22"/>
          <w:szCs w:val="22"/>
        </w:rPr>
        <w:t>ПРОЕКТНАЯ ДЕКЛАРАЦИЯ</w:t>
      </w:r>
    </w:p>
    <w:p w14:paraId="4ABEB77F" w14:textId="34BD27CC" w:rsidR="006B2219" w:rsidRPr="00035F27" w:rsidRDefault="006B2219" w:rsidP="00335D68">
      <w:pPr>
        <w:tabs>
          <w:tab w:val="left" w:pos="-142"/>
        </w:tabs>
        <w:ind w:right="-8"/>
        <w:jc w:val="center"/>
        <w:rPr>
          <w:sz w:val="22"/>
          <w:szCs w:val="22"/>
          <w:u w:val="single"/>
        </w:rPr>
      </w:pPr>
      <w:r w:rsidRPr="00035F27">
        <w:rPr>
          <w:b/>
          <w:sz w:val="22"/>
          <w:szCs w:val="22"/>
          <w:u w:val="single"/>
        </w:rPr>
        <w:t xml:space="preserve">в редакции от </w:t>
      </w:r>
      <w:r w:rsidR="00651431" w:rsidRPr="00035F27">
        <w:rPr>
          <w:b/>
          <w:sz w:val="22"/>
          <w:szCs w:val="22"/>
          <w:u w:val="single"/>
        </w:rPr>
        <w:t xml:space="preserve">04 декабря </w:t>
      </w:r>
      <w:r w:rsidRPr="00035F27">
        <w:rPr>
          <w:b/>
          <w:sz w:val="22"/>
          <w:szCs w:val="22"/>
          <w:u w:val="single"/>
        </w:rPr>
        <w:t>201</w:t>
      </w:r>
      <w:r w:rsidR="00C44F02" w:rsidRPr="00035F27">
        <w:rPr>
          <w:b/>
          <w:sz w:val="22"/>
          <w:szCs w:val="22"/>
          <w:u w:val="single"/>
        </w:rPr>
        <w:t>5</w:t>
      </w:r>
      <w:r w:rsidR="00D3109E" w:rsidRPr="00035F27">
        <w:rPr>
          <w:b/>
          <w:sz w:val="22"/>
          <w:szCs w:val="22"/>
          <w:u w:val="single"/>
        </w:rPr>
        <w:t>_</w:t>
      </w:r>
      <w:r w:rsidRPr="00035F27">
        <w:rPr>
          <w:b/>
          <w:sz w:val="22"/>
          <w:szCs w:val="22"/>
          <w:u w:val="single"/>
        </w:rPr>
        <w:t>г.</w:t>
      </w:r>
    </w:p>
    <w:p w14:paraId="1F3F973C" w14:textId="77777777" w:rsidR="00335D68" w:rsidRPr="00035F27" w:rsidRDefault="006B2219" w:rsidP="00335D68">
      <w:pPr>
        <w:tabs>
          <w:tab w:val="left" w:pos="-142"/>
        </w:tabs>
        <w:ind w:right="-8"/>
        <w:jc w:val="center"/>
        <w:rPr>
          <w:b/>
          <w:sz w:val="22"/>
          <w:szCs w:val="22"/>
        </w:rPr>
      </w:pPr>
      <w:r w:rsidRPr="00035F27">
        <w:rPr>
          <w:b/>
          <w:sz w:val="22"/>
          <w:szCs w:val="22"/>
        </w:rPr>
        <w:t xml:space="preserve">на строительство </w:t>
      </w:r>
      <w:r w:rsidR="00335D68" w:rsidRPr="00035F27">
        <w:rPr>
          <w:b/>
          <w:sz w:val="22"/>
          <w:szCs w:val="22"/>
        </w:rPr>
        <w:t xml:space="preserve">Многофункционального здания </w:t>
      </w:r>
    </w:p>
    <w:p w14:paraId="11925BB5" w14:textId="659997F6" w:rsidR="006B2219" w:rsidRPr="00035F27" w:rsidRDefault="00335D68" w:rsidP="00335D68">
      <w:pPr>
        <w:tabs>
          <w:tab w:val="left" w:pos="-142"/>
        </w:tabs>
        <w:ind w:right="-8"/>
        <w:jc w:val="center"/>
        <w:rPr>
          <w:b/>
          <w:sz w:val="22"/>
          <w:szCs w:val="22"/>
        </w:rPr>
      </w:pPr>
      <w:r w:rsidRPr="00035F27">
        <w:rPr>
          <w:b/>
          <w:sz w:val="22"/>
          <w:szCs w:val="22"/>
        </w:rPr>
        <w:t>с жилыми и нежилыми помещениями и с подземной парковкой</w:t>
      </w:r>
      <w:r w:rsidR="006B2219" w:rsidRPr="00035F27">
        <w:rPr>
          <w:b/>
          <w:sz w:val="22"/>
          <w:szCs w:val="22"/>
        </w:rPr>
        <w:t xml:space="preserve">  </w:t>
      </w:r>
    </w:p>
    <w:p w14:paraId="36D4D6B1" w14:textId="0F4D58B4" w:rsidR="006B2219" w:rsidRPr="00035F27" w:rsidRDefault="0003664F" w:rsidP="00335D68">
      <w:pPr>
        <w:tabs>
          <w:tab w:val="left" w:pos="-142"/>
        </w:tabs>
        <w:ind w:right="-8"/>
        <w:jc w:val="center"/>
        <w:rPr>
          <w:b/>
          <w:sz w:val="22"/>
          <w:szCs w:val="22"/>
        </w:rPr>
      </w:pPr>
      <w:r w:rsidRPr="00035F27">
        <w:rPr>
          <w:b/>
          <w:sz w:val="22"/>
          <w:szCs w:val="22"/>
        </w:rPr>
        <w:t xml:space="preserve">по адресу: </w:t>
      </w:r>
      <w:r w:rsidR="00A62D33" w:rsidRPr="00035F27">
        <w:rPr>
          <w:b/>
          <w:sz w:val="22"/>
          <w:szCs w:val="22"/>
        </w:rPr>
        <w:t xml:space="preserve">город </w:t>
      </w:r>
      <w:r w:rsidR="006B2219" w:rsidRPr="00035F27">
        <w:rPr>
          <w:b/>
          <w:sz w:val="22"/>
          <w:szCs w:val="22"/>
        </w:rPr>
        <w:t xml:space="preserve">Москва, </w:t>
      </w:r>
      <w:r w:rsidR="00C6166E" w:rsidRPr="00035F27">
        <w:rPr>
          <w:b/>
          <w:sz w:val="22"/>
          <w:szCs w:val="22"/>
        </w:rPr>
        <w:t>шоссе Энтузи</w:t>
      </w:r>
      <w:r w:rsidR="00335D68" w:rsidRPr="00035F27">
        <w:rPr>
          <w:b/>
          <w:sz w:val="22"/>
          <w:szCs w:val="22"/>
        </w:rPr>
        <w:t>астов, вл. 88</w:t>
      </w:r>
    </w:p>
    <w:p w14:paraId="1E3D1706" w14:textId="77777777" w:rsidR="006B2219" w:rsidRPr="00035F27" w:rsidRDefault="006B2219" w:rsidP="006B2219">
      <w:pPr>
        <w:jc w:val="right"/>
        <w:rPr>
          <w:sz w:val="20"/>
          <w:szCs w:val="20"/>
        </w:rPr>
      </w:pPr>
    </w:p>
    <w:p w14:paraId="28A9090A" w14:textId="77460A6B" w:rsidR="006B2219" w:rsidRPr="00035F27" w:rsidRDefault="006B2219" w:rsidP="006B2219">
      <w:pPr>
        <w:ind w:right="-426"/>
        <w:jc w:val="right"/>
        <w:rPr>
          <w:sz w:val="20"/>
          <w:szCs w:val="20"/>
        </w:rPr>
      </w:pPr>
      <w:r w:rsidRPr="00035F27">
        <w:rPr>
          <w:sz w:val="20"/>
          <w:szCs w:val="20"/>
        </w:rPr>
        <w:t xml:space="preserve">        «</w:t>
      </w:r>
      <w:r w:rsidR="00651431" w:rsidRPr="00035F27">
        <w:rPr>
          <w:sz w:val="20"/>
          <w:szCs w:val="20"/>
        </w:rPr>
        <w:t>04</w:t>
      </w:r>
      <w:r w:rsidRPr="00035F27">
        <w:rPr>
          <w:sz w:val="20"/>
          <w:szCs w:val="20"/>
        </w:rPr>
        <w:t>»</w:t>
      </w:r>
      <w:r w:rsidR="00651431" w:rsidRPr="00035F27">
        <w:rPr>
          <w:sz w:val="20"/>
          <w:szCs w:val="20"/>
        </w:rPr>
        <w:t xml:space="preserve"> декабря </w:t>
      </w:r>
      <w:proofErr w:type="gramStart"/>
      <w:r w:rsidRPr="00035F27">
        <w:rPr>
          <w:sz w:val="20"/>
          <w:szCs w:val="20"/>
        </w:rPr>
        <w:t>201</w:t>
      </w:r>
      <w:r w:rsidR="007D19D5" w:rsidRPr="00035F27">
        <w:rPr>
          <w:sz w:val="20"/>
          <w:szCs w:val="20"/>
        </w:rPr>
        <w:t>5</w:t>
      </w:r>
      <w:r w:rsidRPr="00035F27">
        <w:rPr>
          <w:sz w:val="20"/>
          <w:szCs w:val="20"/>
        </w:rPr>
        <w:t xml:space="preserve">  г.</w:t>
      </w:r>
      <w:proofErr w:type="gramEnd"/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350"/>
      </w:tblGrid>
      <w:tr w:rsidR="006B2219" w:rsidRPr="00035F27" w14:paraId="7B452F0A" w14:textId="77777777" w:rsidTr="00CD0B0F">
        <w:trPr>
          <w:trHeight w:val="386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C7F86" w14:textId="77777777" w:rsidR="006B2219" w:rsidRPr="00035F27" w:rsidRDefault="006B2219" w:rsidP="006B2219">
            <w:pPr>
              <w:rPr>
                <w:b/>
                <w:spacing w:val="-4"/>
                <w:sz w:val="20"/>
                <w:szCs w:val="20"/>
              </w:rPr>
            </w:pPr>
            <w:r w:rsidRPr="00035F27">
              <w:rPr>
                <w:b/>
                <w:spacing w:val="-4"/>
                <w:sz w:val="20"/>
                <w:szCs w:val="20"/>
              </w:rPr>
              <w:t>Информация о Застройщике</w:t>
            </w:r>
          </w:p>
        </w:tc>
      </w:tr>
      <w:tr w:rsidR="006B2219" w:rsidRPr="00035F27" w14:paraId="629234D9" w14:textId="77777777" w:rsidTr="00CD0B0F">
        <w:trPr>
          <w:trHeight w:val="38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A7A1C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Фирменное наименование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B582C" w14:textId="3C082F92" w:rsidR="006B2219" w:rsidRPr="00035F27" w:rsidRDefault="00B43518" w:rsidP="00B43518">
            <w:pPr>
              <w:rPr>
                <w:sz w:val="20"/>
                <w:szCs w:val="20"/>
              </w:rPr>
            </w:pPr>
            <w:r w:rsidRPr="00035F27">
              <w:rPr>
                <w:spacing w:val="-4"/>
                <w:sz w:val="20"/>
                <w:szCs w:val="20"/>
              </w:rPr>
              <w:t xml:space="preserve">Общество с ограниченной </w:t>
            </w:r>
            <w:proofErr w:type="gramStart"/>
            <w:r w:rsidRPr="00035F27">
              <w:rPr>
                <w:spacing w:val="-4"/>
                <w:sz w:val="20"/>
                <w:szCs w:val="20"/>
              </w:rPr>
              <w:t>ответственностью</w:t>
            </w:r>
            <w:r w:rsidR="006B2219" w:rsidRPr="00035F27">
              <w:rPr>
                <w:spacing w:val="-4"/>
                <w:sz w:val="20"/>
                <w:szCs w:val="20"/>
              </w:rPr>
              <w:t xml:space="preserve">  «</w:t>
            </w:r>
            <w:proofErr w:type="spellStart"/>
            <w:proofErr w:type="gramEnd"/>
            <w:r w:rsidRPr="00035F27">
              <w:rPr>
                <w:spacing w:val="-4"/>
                <w:sz w:val="20"/>
                <w:szCs w:val="20"/>
              </w:rPr>
              <w:t>Стройинвестпроект</w:t>
            </w:r>
            <w:proofErr w:type="spellEnd"/>
            <w:r w:rsidR="006B2219" w:rsidRPr="00035F27">
              <w:rPr>
                <w:spacing w:val="-4"/>
                <w:sz w:val="20"/>
                <w:szCs w:val="20"/>
              </w:rPr>
              <w:t>»</w:t>
            </w:r>
          </w:p>
        </w:tc>
      </w:tr>
      <w:tr w:rsidR="006B2219" w:rsidRPr="00035F27" w14:paraId="28957195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250C3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Место нахождения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1054E" w14:textId="47A8E210" w:rsidR="006B2219" w:rsidRPr="00035F27" w:rsidRDefault="006B2219" w:rsidP="00B43518">
            <w:pPr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Юридический/фактический адрес: </w:t>
            </w:r>
            <w:r w:rsidR="00B43518" w:rsidRPr="00035F27">
              <w:rPr>
                <w:sz w:val="20"/>
                <w:szCs w:val="20"/>
              </w:rPr>
              <w:t>127018, город Москва, улица Складочная, д.1, стр. 19</w:t>
            </w:r>
          </w:p>
        </w:tc>
      </w:tr>
      <w:tr w:rsidR="006B2219" w:rsidRPr="00035F27" w14:paraId="6C8BD81B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3185B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A0984" w14:textId="1A459654" w:rsidR="00C90CB5" w:rsidRPr="00035F27" w:rsidRDefault="007973F2" w:rsidP="00FE5B8A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8 (495)</w:t>
            </w:r>
            <w:r w:rsidR="00651431" w:rsidRPr="00035F27">
              <w:rPr>
                <w:sz w:val="20"/>
                <w:szCs w:val="20"/>
              </w:rPr>
              <w:t>797-55-22</w:t>
            </w:r>
            <w:r w:rsidR="00335D68" w:rsidRPr="00035F27">
              <w:rPr>
                <w:sz w:val="20"/>
                <w:szCs w:val="20"/>
              </w:rPr>
              <w:t xml:space="preserve">       </w:t>
            </w:r>
          </w:p>
        </w:tc>
      </w:tr>
      <w:tr w:rsidR="006B2219" w:rsidRPr="00035F27" w14:paraId="7820AD90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E64C4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Режим работы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C8ED8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с 10.00 до 19.00 ежедневно кроме выходных: субботы и воскресенья</w:t>
            </w:r>
          </w:p>
        </w:tc>
      </w:tr>
      <w:tr w:rsidR="006B2219" w:rsidRPr="00035F27" w14:paraId="6DD9F267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F56E4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Данные о государственной регистрации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519C2" w14:textId="32D2A052" w:rsidR="006B2219" w:rsidRPr="00035F27" w:rsidRDefault="006B2219" w:rsidP="00B43518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ОГРН </w:t>
            </w:r>
            <w:r w:rsidR="00B43518" w:rsidRPr="00035F27">
              <w:rPr>
                <w:sz w:val="20"/>
                <w:szCs w:val="20"/>
              </w:rPr>
              <w:t>1107746780602</w:t>
            </w:r>
            <w:r w:rsidRPr="00035F27">
              <w:rPr>
                <w:sz w:val="20"/>
                <w:szCs w:val="20"/>
              </w:rPr>
              <w:t>,</w:t>
            </w:r>
            <w:r w:rsidR="00BD1E92" w:rsidRPr="00035F27">
              <w:rPr>
                <w:sz w:val="20"/>
                <w:szCs w:val="20"/>
              </w:rPr>
              <w:t xml:space="preserve"> </w:t>
            </w:r>
            <w:r w:rsidR="00B43518" w:rsidRPr="00035F27">
              <w:rPr>
                <w:sz w:val="20"/>
                <w:szCs w:val="20"/>
              </w:rPr>
              <w:t xml:space="preserve">Свидетельство о государственной регистрации юридического лица, бланк: серия 77 №013921939, выдано 24 сентября 2010 </w:t>
            </w:r>
            <w:proofErr w:type="gramStart"/>
            <w:r w:rsidR="00B43518" w:rsidRPr="00035F27">
              <w:rPr>
                <w:sz w:val="20"/>
                <w:szCs w:val="20"/>
              </w:rPr>
              <w:t xml:space="preserve">года </w:t>
            </w:r>
            <w:r w:rsidRPr="00035F27">
              <w:rPr>
                <w:sz w:val="20"/>
                <w:szCs w:val="20"/>
              </w:rPr>
              <w:t xml:space="preserve"> Межрайонн</w:t>
            </w:r>
            <w:r w:rsidR="00B43518" w:rsidRPr="00035F27">
              <w:rPr>
                <w:sz w:val="20"/>
                <w:szCs w:val="20"/>
              </w:rPr>
              <w:t>ой</w:t>
            </w:r>
            <w:proofErr w:type="gramEnd"/>
            <w:r w:rsidRPr="00035F27">
              <w:rPr>
                <w:sz w:val="20"/>
                <w:szCs w:val="20"/>
              </w:rPr>
              <w:t xml:space="preserve"> инспекци</w:t>
            </w:r>
            <w:r w:rsidR="00B43518" w:rsidRPr="00035F27">
              <w:rPr>
                <w:sz w:val="20"/>
                <w:szCs w:val="20"/>
              </w:rPr>
              <w:t>ей</w:t>
            </w:r>
            <w:r w:rsidRPr="00035F27">
              <w:rPr>
                <w:sz w:val="20"/>
                <w:szCs w:val="20"/>
              </w:rPr>
              <w:t xml:space="preserve"> Федера</w:t>
            </w:r>
            <w:r w:rsidR="00B43518" w:rsidRPr="00035F27">
              <w:rPr>
                <w:sz w:val="20"/>
                <w:szCs w:val="20"/>
              </w:rPr>
              <w:t xml:space="preserve">льной налоговой службы № 46 по </w:t>
            </w:r>
            <w:r w:rsidRPr="00035F27">
              <w:rPr>
                <w:sz w:val="20"/>
                <w:szCs w:val="20"/>
              </w:rPr>
              <w:t>г. Москве</w:t>
            </w:r>
          </w:p>
        </w:tc>
      </w:tr>
      <w:tr w:rsidR="006B2219" w:rsidRPr="00035F27" w14:paraId="1DEA11B4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54BD5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Данные о постановке на учет в налоговом органе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B124E" w14:textId="3B09EFFC" w:rsidR="006B2219" w:rsidRPr="00035F27" w:rsidRDefault="007973F2" w:rsidP="00B43518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ИНН/КПП </w:t>
            </w:r>
            <w:r w:rsidR="00B43518" w:rsidRPr="00035F27">
              <w:rPr>
                <w:sz w:val="20"/>
                <w:szCs w:val="20"/>
              </w:rPr>
              <w:t xml:space="preserve">7715829825 </w:t>
            </w:r>
            <w:r w:rsidRPr="00035F27">
              <w:rPr>
                <w:sz w:val="20"/>
                <w:szCs w:val="20"/>
              </w:rPr>
              <w:t>/</w:t>
            </w:r>
            <w:r w:rsidR="00B43518" w:rsidRPr="00035F27">
              <w:rPr>
                <w:sz w:val="20"/>
                <w:szCs w:val="20"/>
              </w:rPr>
              <w:t xml:space="preserve"> </w:t>
            </w:r>
            <w:r w:rsidRPr="00035F27">
              <w:rPr>
                <w:sz w:val="20"/>
                <w:szCs w:val="20"/>
              </w:rPr>
              <w:t>77</w:t>
            </w:r>
            <w:r w:rsidR="00B43518" w:rsidRPr="00035F27">
              <w:rPr>
                <w:sz w:val="20"/>
                <w:szCs w:val="20"/>
              </w:rPr>
              <w:t>1501001</w:t>
            </w:r>
          </w:p>
        </w:tc>
      </w:tr>
      <w:tr w:rsidR="006B2219" w:rsidRPr="00035F27" w14:paraId="33F11F43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F84A" w14:textId="074878B5" w:rsidR="006B2219" w:rsidRPr="00035F27" w:rsidRDefault="006B2219" w:rsidP="00B43518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Данные об учредителях Застройщика, которые обладают пятью или более процентами голосов в органе управления Застройщика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4D3DE" w14:textId="66A7DA3E" w:rsidR="00205371" w:rsidRPr="00035F27" w:rsidRDefault="008D5EBD" w:rsidP="00205371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ПРЕСВИЛЬ ИНВЕСТМЕНТС ЛИМИТЕД</w:t>
            </w:r>
            <w:r w:rsidR="00205371" w:rsidRPr="00035F27">
              <w:rPr>
                <w:sz w:val="20"/>
                <w:szCs w:val="20"/>
              </w:rPr>
              <w:t xml:space="preserve"> – владеет </w:t>
            </w:r>
            <w:r w:rsidRPr="00035F27">
              <w:rPr>
                <w:sz w:val="20"/>
                <w:szCs w:val="20"/>
              </w:rPr>
              <w:t>100</w:t>
            </w:r>
            <w:r w:rsidR="00205371" w:rsidRPr="00035F27">
              <w:rPr>
                <w:sz w:val="20"/>
                <w:szCs w:val="20"/>
              </w:rPr>
              <w:t xml:space="preserve"> % </w:t>
            </w:r>
            <w:r w:rsidR="00A01FE7" w:rsidRPr="00035F27">
              <w:rPr>
                <w:sz w:val="20"/>
                <w:szCs w:val="20"/>
              </w:rPr>
              <w:t>акций</w:t>
            </w:r>
          </w:p>
          <w:p w14:paraId="1BC371CA" w14:textId="78A84FA8" w:rsidR="006B2219" w:rsidRPr="00035F27" w:rsidRDefault="006B2219" w:rsidP="008D5EBD">
            <w:pPr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6B2219" w:rsidRPr="00035F27" w14:paraId="2ABE8AF6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90EC1" w14:textId="049C685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Информация о проектах строительства объектов недвижимости, в которых Застройщик принимал участие в течение 3-х лет, предшествующих опубликованию данной проектной декларации</w:t>
            </w:r>
            <w:r w:rsidRPr="00035F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7CB8B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</w:p>
          <w:p w14:paraId="28D86DA3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В течение трех лет, предшествующих опубликованию настоящей проектной декларации, Застройщик не принимал участие в строительстве объектов недвижимости</w:t>
            </w:r>
          </w:p>
          <w:p w14:paraId="11F2CD66" w14:textId="77777777" w:rsidR="006B2219" w:rsidRPr="00035F27" w:rsidRDefault="006B2219" w:rsidP="006B2219">
            <w:pPr>
              <w:rPr>
                <w:sz w:val="20"/>
                <w:szCs w:val="20"/>
              </w:rPr>
            </w:pPr>
          </w:p>
        </w:tc>
      </w:tr>
      <w:tr w:rsidR="006B2219" w:rsidRPr="00035F27" w14:paraId="66116152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CF17" w14:textId="77777777" w:rsidR="006B2219" w:rsidRPr="00035F27" w:rsidRDefault="006B2219" w:rsidP="006B2219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68963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Виды лицензируемой деятельности отсутствуют</w:t>
            </w:r>
          </w:p>
        </w:tc>
      </w:tr>
      <w:tr w:rsidR="006B2219" w:rsidRPr="00035F27" w14:paraId="08F3CD0C" w14:textId="77777777" w:rsidTr="00CD0B0F">
        <w:trPr>
          <w:trHeight w:val="359"/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F7622" w14:textId="7332F2F0" w:rsidR="006B2219" w:rsidRPr="00035F27" w:rsidRDefault="006B2219" w:rsidP="00B4420A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 </w:t>
            </w:r>
            <w:r w:rsidR="00692334" w:rsidRPr="00035F27">
              <w:rPr>
                <w:b/>
                <w:bCs/>
                <w:sz w:val="20"/>
                <w:szCs w:val="20"/>
              </w:rPr>
              <w:t>Данные о финансово-экономическом состоянии Застройщика на</w:t>
            </w:r>
            <w:r w:rsidR="00B50284" w:rsidRPr="00035F27">
              <w:rPr>
                <w:b/>
                <w:bCs/>
                <w:sz w:val="20"/>
                <w:szCs w:val="20"/>
              </w:rPr>
              <w:t xml:space="preserve"> </w:t>
            </w:r>
            <w:r w:rsidR="00B4420A" w:rsidRPr="00035F27">
              <w:rPr>
                <w:b/>
                <w:bCs/>
                <w:sz w:val="20"/>
                <w:szCs w:val="20"/>
              </w:rPr>
              <w:t>30.09.2015</w:t>
            </w:r>
            <w:r w:rsidR="00FE3FA2" w:rsidRPr="00035F27">
              <w:rPr>
                <w:b/>
                <w:bCs/>
                <w:sz w:val="20"/>
                <w:szCs w:val="20"/>
              </w:rPr>
              <w:t xml:space="preserve"> </w:t>
            </w:r>
            <w:r w:rsidR="00692334" w:rsidRPr="00035F27">
              <w:rPr>
                <w:b/>
                <w:bCs/>
                <w:sz w:val="20"/>
                <w:szCs w:val="20"/>
              </w:rPr>
              <w:t>года</w:t>
            </w:r>
          </w:p>
        </w:tc>
      </w:tr>
      <w:tr w:rsidR="008D5EBD" w:rsidRPr="00035F27" w14:paraId="57746C0A" w14:textId="77777777" w:rsidTr="00CD0B0F">
        <w:trPr>
          <w:trHeight w:val="336"/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DFEE8" w14:textId="4D569443" w:rsidR="008D5EBD" w:rsidRPr="00035F27" w:rsidRDefault="008D5EBD" w:rsidP="008D5EBD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Финансовый результат текущего года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8D0F1" w14:textId="187F8305" w:rsidR="008D5EBD" w:rsidRPr="00035F27" w:rsidRDefault="008D5EBD" w:rsidP="008D5EBD">
            <w:pPr>
              <w:ind w:left="213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убыток 280 тыс. руб.</w:t>
            </w:r>
          </w:p>
        </w:tc>
      </w:tr>
      <w:tr w:rsidR="008D5EBD" w:rsidRPr="00035F27" w14:paraId="28D7A68C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1A835" w14:textId="303A127A" w:rsidR="008D5EBD" w:rsidRPr="00035F27" w:rsidRDefault="008D5EBD" w:rsidP="008D5EBD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Размер кредиторской задолженности 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EB44C" w14:textId="3F9D818B" w:rsidR="008D5EBD" w:rsidRPr="00035F27" w:rsidRDefault="008D5EBD" w:rsidP="008D5EBD">
            <w:pPr>
              <w:ind w:left="213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233 тыс. руб.</w:t>
            </w:r>
          </w:p>
        </w:tc>
      </w:tr>
      <w:tr w:rsidR="008D5EBD" w:rsidRPr="00035F27" w14:paraId="6E9388B5" w14:textId="77777777" w:rsidTr="00CD0B0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D01A7" w14:textId="3CFE184A" w:rsidR="008D5EBD" w:rsidRPr="00035F27" w:rsidRDefault="008D5EBD" w:rsidP="008D5EBD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Размер дебиторской задолженности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557BC" w14:textId="6ED22244" w:rsidR="008D5EBD" w:rsidRPr="00035F27" w:rsidRDefault="008D5EBD" w:rsidP="008D5EBD">
            <w:pPr>
              <w:keepNext/>
              <w:keepLines/>
              <w:ind w:left="213"/>
              <w:outlineLvl w:val="1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4 677 тыс. руб.</w:t>
            </w:r>
          </w:p>
        </w:tc>
      </w:tr>
    </w:tbl>
    <w:p w14:paraId="20271000" w14:textId="77777777" w:rsidR="006B2219" w:rsidRPr="00035F27" w:rsidRDefault="006B2219" w:rsidP="006B2219">
      <w:pPr>
        <w:rPr>
          <w:b/>
          <w:bCs/>
          <w:sz w:val="20"/>
          <w:szCs w:val="20"/>
        </w:rPr>
      </w:pPr>
    </w:p>
    <w:p w14:paraId="159D972F" w14:textId="77777777" w:rsidR="006B2219" w:rsidRPr="00035F27" w:rsidRDefault="006B2219" w:rsidP="006B2219">
      <w:pPr>
        <w:rPr>
          <w:sz w:val="20"/>
          <w:szCs w:val="20"/>
        </w:rPr>
      </w:pPr>
      <w:r w:rsidRPr="00035F27">
        <w:rPr>
          <w:b/>
          <w:bCs/>
          <w:sz w:val="20"/>
          <w:szCs w:val="20"/>
        </w:rPr>
        <w:t>Информация о проекте строительства:</w:t>
      </w:r>
    </w:p>
    <w:tbl>
      <w:tblPr>
        <w:tblW w:w="103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8"/>
        <w:gridCol w:w="8017"/>
      </w:tblGrid>
      <w:tr w:rsidR="006B2219" w:rsidRPr="00035F27" w14:paraId="49EC824F" w14:textId="77777777" w:rsidTr="00374FA9">
        <w:trPr>
          <w:tblCellSpacing w:w="0" w:type="dxa"/>
          <w:jc w:val="center"/>
        </w:trPr>
        <w:tc>
          <w:tcPr>
            <w:tcW w:w="23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DAEFA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Цель </w:t>
            </w:r>
            <w:proofErr w:type="gramStart"/>
            <w:r w:rsidRPr="00035F27">
              <w:rPr>
                <w:b/>
                <w:bCs/>
                <w:sz w:val="20"/>
                <w:szCs w:val="20"/>
              </w:rPr>
              <w:t>проекта  строительства</w:t>
            </w:r>
            <w:proofErr w:type="gramEnd"/>
          </w:p>
        </w:tc>
        <w:tc>
          <w:tcPr>
            <w:tcW w:w="8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EA2E8" w14:textId="21D48A31" w:rsidR="006B2219" w:rsidRPr="00035F27" w:rsidRDefault="001E68E7" w:rsidP="000F3A68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Строительство </w:t>
            </w:r>
            <w:r w:rsidR="008D5EBD" w:rsidRPr="00035F27">
              <w:rPr>
                <w:sz w:val="20"/>
                <w:szCs w:val="20"/>
              </w:rPr>
              <w:t>Многофункционально</w:t>
            </w:r>
            <w:r w:rsidR="000F3A68" w:rsidRPr="00035F27">
              <w:rPr>
                <w:sz w:val="20"/>
                <w:szCs w:val="20"/>
              </w:rPr>
              <w:t>го</w:t>
            </w:r>
            <w:r w:rsidR="008D5EBD" w:rsidRPr="00035F27">
              <w:rPr>
                <w:sz w:val="20"/>
                <w:szCs w:val="20"/>
              </w:rPr>
              <w:t xml:space="preserve"> здани</w:t>
            </w:r>
            <w:r w:rsidR="000F3A68" w:rsidRPr="00035F27">
              <w:rPr>
                <w:sz w:val="20"/>
                <w:szCs w:val="20"/>
              </w:rPr>
              <w:t xml:space="preserve">я </w:t>
            </w:r>
            <w:r w:rsidR="008D5EBD" w:rsidRPr="00035F27">
              <w:rPr>
                <w:sz w:val="20"/>
                <w:szCs w:val="20"/>
              </w:rPr>
              <w:t>с жилыми и нежилыми помеще</w:t>
            </w:r>
            <w:r w:rsidR="000F3A68" w:rsidRPr="00035F27">
              <w:rPr>
                <w:sz w:val="20"/>
                <w:szCs w:val="20"/>
              </w:rPr>
              <w:t xml:space="preserve">ниями и с подземной парковкой </w:t>
            </w:r>
            <w:r w:rsidR="008D5EBD" w:rsidRPr="00035F27">
              <w:rPr>
                <w:sz w:val="20"/>
                <w:szCs w:val="20"/>
              </w:rPr>
              <w:t>по адр</w:t>
            </w:r>
            <w:r w:rsidR="00C6166E" w:rsidRPr="00035F27">
              <w:rPr>
                <w:sz w:val="20"/>
                <w:szCs w:val="20"/>
              </w:rPr>
              <w:t>есу: город Москва, шоссе Энтузи</w:t>
            </w:r>
            <w:r w:rsidR="008D5EBD" w:rsidRPr="00035F27">
              <w:rPr>
                <w:sz w:val="20"/>
                <w:szCs w:val="20"/>
              </w:rPr>
              <w:t>астов, вл. 88</w:t>
            </w:r>
          </w:p>
        </w:tc>
      </w:tr>
      <w:tr w:rsidR="006B2219" w:rsidRPr="00035F27" w14:paraId="6FE378FA" w14:textId="77777777" w:rsidTr="00374FA9">
        <w:trPr>
          <w:tblCellSpacing w:w="0" w:type="dxa"/>
          <w:jc w:val="center"/>
        </w:trPr>
        <w:tc>
          <w:tcPr>
            <w:tcW w:w="23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FFD59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Этапы и срок реализации проекта строительства </w:t>
            </w:r>
          </w:p>
        </w:tc>
        <w:tc>
          <w:tcPr>
            <w:tcW w:w="8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70158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Этап - один</w:t>
            </w:r>
          </w:p>
          <w:p w14:paraId="3BBB67C8" w14:textId="7BF8B138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Начало – дата подписания разрешения на строительство – </w:t>
            </w:r>
            <w:r w:rsidR="00C233FF" w:rsidRPr="00035F27">
              <w:rPr>
                <w:sz w:val="20"/>
                <w:szCs w:val="20"/>
              </w:rPr>
              <w:t>03 декабря 2015 года</w:t>
            </w:r>
          </w:p>
          <w:p w14:paraId="1F894331" w14:textId="3986FEE2" w:rsidR="006B2219" w:rsidRPr="00035F27" w:rsidRDefault="006B2219" w:rsidP="00B96FCD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Окончание – </w:t>
            </w:r>
            <w:r w:rsidR="00C233FF" w:rsidRPr="00035F27">
              <w:rPr>
                <w:sz w:val="20"/>
                <w:szCs w:val="20"/>
              </w:rPr>
              <w:t>01</w:t>
            </w:r>
            <w:r w:rsidR="00771FA5" w:rsidRPr="00035F27">
              <w:rPr>
                <w:sz w:val="20"/>
                <w:szCs w:val="20"/>
              </w:rPr>
              <w:t xml:space="preserve"> </w:t>
            </w:r>
            <w:r w:rsidR="00B96FCD" w:rsidRPr="00035F27">
              <w:rPr>
                <w:sz w:val="20"/>
                <w:szCs w:val="20"/>
              </w:rPr>
              <w:t>июля</w:t>
            </w:r>
            <w:r w:rsidR="00771FA5" w:rsidRPr="00035F27">
              <w:rPr>
                <w:sz w:val="20"/>
                <w:szCs w:val="20"/>
              </w:rPr>
              <w:t xml:space="preserve"> 201</w:t>
            </w:r>
            <w:r w:rsidR="00B96FCD" w:rsidRPr="00035F27">
              <w:rPr>
                <w:sz w:val="20"/>
                <w:szCs w:val="20"/>
              </w:rPr>
              <w:t>7</w:t>
            </w:r>
            <w:r w:rsidRPr="00035F27">
              <w:rPr>
                <w:sz w:val="20"/>
                <w:szCs w:val="20"/>
              </w:rPr>
              <w:t xml:space="preserve"> года</w:t>
            </w:r>
          </w:p>
        </w:tc>
      </w:tr>
      <w:tr w:rsidR="006B2219" w:rsidRPr="00035F27" w14:paraId="66406C4B" w14:textId="77777777" w:rsidTr="00374FA9">
        <w:trPr>
          <w:tblCellSpacing w:w="0" w:type="dxa"/>
          <w:jc w:val="center"/>
        </w:trPr>
        <w:tc>
          <w:tcPr>
            <w:tcW w:w="23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50848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Результат экспертизы </w:t>
            </w:r>
            <w:proofErr w:type="gramStart"/>
            <w:r w:rsidRPr="00035F27">
              <w:rPr>
                <w:b/>
                <w:bCs/>
                <w:sz w:val="20"/>
                <w:szCs w:val="20"/>
              </w:rPr>
              <w:t>проектной  документации</w:t>
            </w:r>
            <w:proofErr w:type="gramEnd"/>
          </w:p>
        </w:tc>
        <w:tc>
          <w:tcPr>
            <w:tcW w:w="8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B7691" w14:textId="7284B9BF" w:rsidR="006B2219" w:rsidRPr="00035F27" w:rsidRDefault="00692334" w:rsidP="00D66495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П</w:t>
            </w:r>
            <w:r w:rsidR="00771FA5" w:rsidRPr="00035F27">
              <w:rPr>
                <w:sz w:val="20"/>
                <w:szCs w:val="20"/>
              </w:rPr>
              <w:t>оложительное заключение негосударственной экспертизы № 4-1-1-</w:t>
            </w:r>
            <w:r w:rsidR="00D66495" w:rsidRPr="00035F27">
              <w:rPr>
                <w:sz w:val="20"/>
                <w:szCs w:val="20"/>
              </w:rPr>
              <w:t>0212-15</w:t>
            </w:r>
            <w:r w:rsidR="00771FA5" w:rsidRPr="00035F27">
              <w:rPr>
                <w:sz w:val="20"/>
                <w:szCs w:val="20"/>
              </w:rPr>
              <w:t xml:space="preserve"> от </w:t>
            </w:r>
            <w:r w:rsidR="00D66495" w:rsidRPr="00035F27">
              <w:rPr>
                <w:sz w:val="20"/>
                <w:szCs w:val="20"/>
              </w:rPr>
              <w:t>11.11.</w:t>
            </w:r>
            <w:r w:rsidR="00771FA5" w:rsidRPr="00035F27">
              <w:rPr>
                <w:sz w:val="20"/>
                <w:szCs w:val="20"/>
              </w:rPr>
              <w:t>2015г.</w:t>
            </w:r>
            <w:r w:rsidRPr="00035F27">
              <w:rPr>
                <w:sz w:val="20"/>
                <w:szCs w:val="20"/>
              </w:rPr>
              <w:t>, выдано ООО «Московская негосударственная экспертиза строительных проектов» (ООО «</w:t>
            </w:r>
            <w:proofErr w:type="spellStart"/>
            <w:r w:rsidRPr="00035F27">
              <w:rPr>
                <w:sz w:val="20"/>
                <w:szCs w:val="20"/>
              </w:rPr>
              <w:t>Мосэксперт</w:t>
            </w:r>
            <w:proofErr w:type="spellEnd"/>
            <w:r w:rsidRPr="00035F27">
              <w:rPr>
                <w:sz w:val="20"/>
                <w:szCs w:val="20"/>
              </w:rPr>
              <w:t>»</w:t>
            </w:r>
            <w:r w:rsidR="006E652E" w:rsidRPr="00035F27">
              <w:rPr>
                <w:sz w:val="20"/>
                <w:szCs w:val="20"/>
              </w:rPr>
              <w:t>)</w:t>
            </w:r>
            <w:r w:rsidRPr="00035F27">
              <w:rPr>
                <w:sz w:val="20"/>
                <w:szCs w:val="20"/>
              </w:rPr>
              <w:t xml:space="preserve">. </w:t>
            </w:r>
            <w:r w:rsidR="00D66495" w:rsidRPr="00035F27">
              <w:rPr>
                <w:sz w:val="20"/>
                <w:szCs w:val="20"/>
              </w:rPr>
              <w:t xml:space="preserve">Объект капитального строительства: Многофункциональное здание с жилыми и нежилыми помещениями и </w:t>
            </w:r>
            <w:r w:rsidR="00556716" w:rsidRPr="00035F27">
              <w:rPr>
                <w:sz w:val="20"/>
                <w:szCs w:val="20"/>
              </w:rPr>
              <w:t xml:space="preserve">с </w:t>
            </w:r>
            <w:r w:rsidR="00D66495" w:rsidRPr="00035F27">
              <w:rPr>
                <w:sz w:val="20"/>
                <w:szCs w:val="20"/>
              </w:rPr>
              <w:t xml:space="preserve">подземной парковкой по адресу: город Москва, шоссе Энтузиастов, вл. 88, внутригородское муниципальное образование Перово, Восточный административный округ. </w:t>
            </w:r>
            <w:r w:rsidRPr="00035F27">
              <w:rPr>
                <w:sz w:val="20"/>
                <w:szCs w:val="20"/>
              </w:rPr>
              <w:t>Объект негосуда</w:t>
            </w:r>
            <w:r w:rsidR="005D7449" w:rsidRPr="00035F27">
              <w:rPr>
                <w:sz w:val="20"/>
                <w:szCs w:val="20"/>
              </w:rPr>
              <w:t>рств</w:t>
            </w:r>
            <w:r w:rsidRPr="00035F27">
              <w:rPr>
                <w:sz w:val="20"/>
                <w:szCs w:val="20"/>
              </w:rPr>
              <w:t xml:space="preserve">енной экспертизы: </w:t>
            </w:r>
            <w:r w:rsidR="00D66495" w:rsidRPr="00035F27">
              <w:rPr>
                <w:sz w:val="20"/>
                <w:szCs w:val="20"/>
              </w:rPr>
              <w:t>П</w:t>
            </w:r>
            <w:r w:rsidRPr="00035F27">
              <w:rPr>
                <w:sz w:val="20"/>
                <w:szCs w:val="20"/>
              </w:rPr>
              <w:t>роектная документация без сметы и результаты инженерных изысканий. Предмет негосударс</w:t>
            </w:r>
            <w:r w:rsidR="005D7449" w:rsidRPr="00035F27">
              <w:rPr>
                <w:sz w:val="20"/>
                <w:szCs w:val="20"/>
              </w:rPr>
              <w:t>тв</w:t>
            </w:r>
            <w:r w:rsidRPr="00035F27">
              <w:rPr>
                <w:sz w:val="20"/>
                <w:szCs w:val="20"/>
              </w:rPr>
              <w:t xml:space="preserve">енной </w:t>
            </w:r>
            <w:proofErr w:type="gramStart"/>
            <w:r w:rsidRPr="00035F27">
              <w:rPr>
                <w:sz w:val="20"/>
                <w:szCs w:val="20"/>
              </w:rPr>
              <w:t>экспертизы:  оценка</w:t>
            </w:r>
            <w:proofErr w:type="gramEnd"/>
            <w:r w:rsidRPr="00035F27">
              <w:rPr>
                <w:sz w:val="20"/>
                <w:szCs w:val="20"/>
              </w:rPr>
              <w:t xml:space="preserve"> соответствия техническим регламентам</w:t>
            </w:r>
          </w:p>
        </w:tc>
      </w:tr>
      <w:tr w:rsidR="006B2219" w:rsidRPr="00035F27" w14:paraId="2FF4975A" w14:textId="77777777" w:rsidTr="00374FA9">
        <w:trPr>
          <w:tblCellSpacing w:w="0" w:type="dxa"/>
          <w:jc w:val="center"/>
        </w:trPr>
        <w:tc>
          <w:tcPr>
            <w:tcW w:w="23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76E5C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8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19596" w14:textId="5F105A2E" w:rsidR="006B2219" w:rsidRPr="00035F27" w:rsidRDefault="00F71813" w:rsidP="00C340BE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Разрешение на строительство №</w:t>
            </w:r>
            <w:r w:rsidR="006E652E" w:rsidRPr="00035F27">
              <w:rPr>
                <w:sz w:val="20"/>
                <w:szCs w:val="20"/>
              </w:rPr>
              <w:t>77-</w:t>
            </w:r>
            <w:r w:rsidR="00C340BE" w:rsidRPr="00035F27">
              <w:rPr>
                <w:sz w:val="20"/>
                <w:szCs w:val="20"/>
              </w:rPr>
              <w:t>177000-011937-2015</w:t>
            </w:r>
            <w:r w:rsidR="006E652E" w:rsidRPr="00035F27">
              <w:rPr>
                <w:sz w:val="20"/>
                <w:szCs w:val="20"/>
              </w:rPr>
              <w:t xml:space="preserve">, </w:t>
            </w:r>
            <w:r w:rsidR="006B2219" w:rsidRPr="00035F27">
              <w:rPr>
                <w:sz w:val="20"/>
                <w:szCs w:val="20"/>
              </w:rPr>
              <w:t xml:space="preserve">выдано </w:t>
            </w:r>
            <w:r w:rsidR="00C340BE" w:rsidRPr="00035F27">
              <w:rPr>
                <w:sz w:val="20"/>
                <w:szCs w:val="20"/>
              </w:rPr>
              <w:t>03</w:t>
            </w:r>
            <w:r w:rsidR="006E652E" w:rsidRPr="00035F27">
              <w:rPr>
                <w:sz w:val="20"/>
                <w:szCs w:val="20"/>
              </w:rPr>
              <w:t xml:space="preserve"> </w:t>
            </w:r>
            <w:r w:rsidR="00C340BE" w:rsidRPr="00035F27">
              <w:rPr>
                <w:sz w:val="20"/>
                <w:szCs w:val="20"/>
              </w:rPr>
              <w:t>декабря</w:t>
            </w:r>
            <w:r w:rsidR="006E652E" w:rsidRPr="00035F27">
              <w:rPr>
                <w:sz w:val="20"/>
                <w:szCs w:val="20"/>
              </w:rPr>
              <w:t xml:space="preserve"> 2015 </w:t>
            </w:r>
            <w:r w:rsidR="006B2219" w:rsidRPr="00035F27">
              <w:rPr>
                <w:sz w:val="20"/>
                <w:szCs w:val="20"/>
              </w:rPr>
              <w:t xml:space="preserve">г. Комитетом государственного </w:t>
            </w:r>
            <w:proofErr w:type="gramStart"/>
            <w:r w:rsidR="006B2219" w:rsidRPr="00035F27">
              <w:rPr>
                <w:sz w:val="20"/>
                <w:szCs w:val="20"/>
              </w:rPr>
              <w:t>строительного  надзора</w:t>
            </w:r>
            <w:proofErr w:type="gramEnd"/>
            <w:r w:rsidR="006B2219" w:rsidRPr="00035F27">
              <w:rPr>
                <w:sz w:val="20"/>
                <w:szCs w:val="20"/>
              </w:rPr>
              <w:t xml:space="preserve"> города Москвы, действует до </w:t>
            </w:r>
            <w:r w:rsidR="00C340BE" w:rsidRPr="00035F27">
              <w:rPr>
                <w:sz w:val="20"/>
                <w:szCs w:val="20"/>
              </w:rPr>
              <w:t>03</w:t>
            </w:r>
            <w:r w:rsidR="00C90CB5" w:rsidRPr="00035F27">
              <w:rPr>
                <w:sz w:val="20"/>
                <w:szCs w:val="20"/>
              </w:rPr>
              <w:t xml:space="preserve"> </w:t>
            </w:r>
            <w:r w:rsidR="00C340BE" w:rsidRPr="00035F27">
              <w:rPr>
                <w:sz w:val="20"/>
                <w:szCs w:val="20"/>
              </w:rPr>
              <w:t xml:space="preserve">марта </w:t>
            </w:r>
            <w:r w:rsidR="00C90CB5" w:rsidRPr="00035F27">
              <w:rPr>
                <w:sz w:val="20"/>
                <w:szCs w:val="20"/>
              </w:rPr>
              <w:t>201</w:t>
            </w:r>
            <w:r w:rsidR="00A62D33" w:rsidRPr="00035F27">
              <w:rPr>
                <w:sz w:val="20"/>
                <w:szCs w:val="20"/>
              </w:rPr>
              <w:t>8</w:t>
            </w:r>
            <w:r w:rsidR="00C90CB5" w:rsidRPr="00035F27">
              <w:rPr>
                <w:sz w:val="20"/>
                <w:szCs w:val="20"/>
              </w:rPr>
              <w:t xml:space="preserve">  </w:t>
            </w:r>
            <w:r w:rsidR="006B2219" w:rsidRPr="00035F27">
              <w:rPr>
                <w:sz w:val="20"/>
                <w:szCs w:val="20"/>
              </w:rPr>
              <w:t>года</w:t>
            </w:r>
          </w:p>
        </w:tc>
      </w:tr>
      <w:tr w:rsidR="006B2219" w:rsidRPr="00035F27" w14:paraId="33C78DD2" w14:textId="77777777" w:rsidTr="00374FA9">
        <w:trPr>
          <w:tblCellSpacing w:w="0" w:type="dxa"/>
          <w:jc w:val="center"/>
        </w:trPr>
        <w:tc>
          <w:tcPr>
            <w:tcW w:w="23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03F7A" w14:textId="77777777" w:rsidR="006B2219" w:rsidRPr="00035F27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>Права Застройщика на земельный участок</w:t>
            </w:r>
          </w:p>
          <w:p w14:paraId="555F14E9" w14:textId="77777777" w:rsidR="00A41BC2" w:rsidRPr="00035F27" w:rsidRDefault="00A41BC2" w:rsidP="003B283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343F1" w14:textId="49CDF58E" w:rsidR="004C01B4" w:rsidRPr="00035F27" w:rsidRDefault="006B2219" w:rsidP="004C01B4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Земельный участок с кадастровым номером </w:t>
            </w:r>
            <w:r w:rsidR="004C01B4" w:rsidRPr="00035F27">
              <w:rPr>
                <w:sz w:val="20"/>
                <w:szCs w:val="20"/>
              </w:rPr>
              <w:t>77:03:0006017:20</w:t>
            </w:r>
            <w:r w:rsidRPr="00035F27">
              <w:rPr>
                <w:sz w:val="20"/>
                <w:szCs w:val="20"/>
              </w:rPr>
              <w:t xml:space="preserve"> площадью </w:t>
            </w:r>
            <w:r w:rsidR="004C01B4" w:rsidRPr="00035F27">
              <w:rPr>
                <w:sz w:val="20"/>
                <w:szCs w:val="20"/>
              </w:rPr>
              <w:t>15 106</w:t>
            </w:r>
            <w:r w:rsidRPr="00035F27">
              <w:rPr>
                <w:sz w:val="20"/>
                <w:szCs w:val="20"/>
              </w:rPr>
              <w:t xml:space="preserve"> кв. м., расположенный по </w:t>
            </w:r>
            <w:proofErr w:type="gramStart"/>
            <w:r w:rsidRPr="00035F27">
              <w:rPr>
                <w:sz w:val="20"/>
                <w:szCs w:val="20"/>
              </w:rPr>
              <w:t xml:space="preserve">адресу:  </w:t>
            </w:r>
            <w:r w:rsidR="007C62CB" w:rsidRPr="00035F27">
              <w:rPr>
                <w:sz w:val="20"/>
                <w:szCs w:val="20"/>
              </w:rPr>
              <w:t>г.</w:t>
            </w:r>
            <w:proofErr w:type="gramEnd"/>
            <w:r w:rsidR="004C01B4" w:rsidRPr="00035F27">
              <w:rPr>
                <w:sz w:val="20"/>
                <w:szCs w:val="20"/>
              </w:rPr>
              <w:t xml:space="preserve"> </w:t>
            </w:r>
            <w:r w:rsidR="007C62CB" w:rsidRPr="00035F27">
              <w:rPr>
                <w:sz w:val="20"/>
                <w:szCs w:val="20"/>
              </w:rPr>
              <w:t xml:space="preserve">Москва, </w:t>
            </w:r>
            <w:r w:rsidR="004C01B4" w:rsidRPr="00035F27">
              <w:rPr>
                <w:sz w:val="20"/>
                <w:szCs w:val="20"/>
              </w:rPr>
              <w:t>шоссе Энтузиастов, вл.88</w:t>
            </w:r>
            <w:r w:rsidR="0097177C" w:rsidRPr="00035F27">
              <w:rPr>
                <w:sz w:val="20"/>
                <w:szCs w:val="20"/>
              </w:rPr>
              <w:t>, находится</w:t>
            </w:r>
            <w:r w:rsidRPr="00035F27">
              <w:rPr>
                <w:sz w:val="20"/>
                <w:szCs w:val="20"/>
              </w:rPr>
              <w:t xml:space="preserve"> на праве </w:t>
            </w:r>
            <w:r w:rsidR="0097177C" w:rsidRPr="00035F27">
              <w:rPr>
                <w:sz w:val="20"/>
                <w:szCs w:val="20"/>
              </w:rPr>
              <w:t xml:space="preserve">аренды у </w:t>
            </w:r>
            <w:r w:rsidR="004C01B4" w:rsidRPr="00035F27">
              <w:rPr>
                <w:spacing w:val="-4"/>
                <w:sz w:val="20"/>
                <w:szCs w:val="20"/>
              </w:rPr>
              <w:t>Общества с ограниченной ответственностью  «</w:t>
            </w:r>
            <w:proofErr w:type="spellStart"/>
            <w:r w:rsidR="004C01B4" w:rsidRPr="00035F27">
              <w:rPr>
                <w:spacing w:val="-4"/>
                <w:sz w:val="20"/>
                <w:szCs w:val="20"/>
              </w:rPr>
              <w:t>Стройинвестпроект</w:t>
            </w:r>
            <w:proofErr w:type="spellEnd"/>
            <w:r w:rsidR="004C01B4" w:rsidRPr="00035F27">
              <w:rPr>
                <w:spacing w:val="-4"/>
                <w:sz w:val="20"/>
                <w:szCs w:val="20"/>
              </w:rPr>
              <w:t xml:space="preserve">» </w:t>
            </w:r>
            <w:r w:rsidR="0097177C" w:rsidRPr="00035F27">
              <w:rPr>
                <w:sz w:val="20"/>
                <w:szCs w:val="20"/>
              </w:rPr>
              <w:t>на основании</w:t>
            </w:r>
            <w:r w:rsidR="00BF120E" w:rsidRPr="00035F27">
              <w:rPr>
                <w:sz w:val="20"/>
                <w:szCs w:val="20"/>
              </w:rPr>
              <w:t xml:space="preserve"> следующих документов</w:t>
            </w:r>
            <w:r w:rsidR="004C01B4" w:rsidRPr="00035F27">
              <w:rPr>
                <w:sz w:val="20"/>
                <w:szCs w:val="20"/>
              </w:rPr>
              <w:t>:</w:t>
            </w:r>
          </w:p>
          <w:p w14:paraId="77418C1D" w14:textId="2D6E7F44" w:rsidR="00472CAC" w:rsidRPr="00035F27" w:rsidRDefault="00BF120E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- </w:t>
            </w:r>
            <w:r w:rsidR="00701EB6" w:rsidRPr="00035F27">
              <w:rPr>
                <w:sz w:val="20"/>
                <w:szCs w:val="20"/>
              </w:rPr>
              <w:t xml:space="preserve"> </w:t>
            </w:r>
            <w:r w:rsidRPr="00035F27">
              <w:rPr>
                <w:sz w:val="20"/>
                <w:szCs w:val="20"/>
              </w:rPr>
              <w:t>Распоряжение Префекта ВАО г. Москвы от 03.03.2004 г. №191-</w:t>
            </w:r>
            <w:proofErr w:type="gramStart"/>
            <w:r w:rsidRPr="00035F27">
              <w:rPr>
                <w:sz w:val="20"/>
                <w:szCs w:val="20"/>
              </w:rPr>
              <w:t>В-РП</w:t>
            </w:r>
            <w:proofErr w:type="gramEnd"/>
            <w:r w:rsidRPr="00035F27">
              <w:rPr>
                <w:sz w:val="20"/>
                <w:szCs w:val="20"/>
              </w:rPr>
              <w:t>;</w:t>
            </w:r>
          </w:p>
          <w:p w14:paraId="03214F3C" w14:textId="68D6C959" w:rsidR="00BF120E" w:rsidRPr="00035F27" w:rsidRDefault="00BF120E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- </w:t>
            </w:r>
            <w:r w:rsidR="00701EB6" w:rsidRPr="00035F27">
              <w:rPr>
                <w:sz w:val="20"/>
                <w:szCs w:val="20"/>
              </w:rPr>
              <w:t xml:space="preserve"> </w:t>
            </w:r>
            <w:r w:rsidRPr="00035F27">
              <w:rPr>
                <w:sz w:val="20"/>
                <w:szCs w:val="20"/>
              </w:rPr>
              <w:t>Распоряжение Префекта ВАО г. Москвы от 06.09.1</w:t>
            </w:r>
            <w:r w:rsidR="00556716" w:rsidRPr="00035F27">
              <w:rPr>
                <w:sz w:val="20"/>
                <w:szCs w:val="20"/>
              </w:rPr>
              <w:t>9</w:t>
            </w:r>
            <w:r w:rsidRPr="00035F27">
              <w:rPr>
                <w:sz w:val="20"/>
                <w:szCs w:val="20"/>
              </w:rPr>
              <w:t>94 г. №1390;</w:t>
            </w:r>
          </w:p>
          <w:p w14:paraId="1D026072" w14:textId="6692A104" w:rsidR="00BF120E" w:rsidRPr="00035F27" w:rsidRDefault="00BF120E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- Распоряжение Департамента земельных ресурсов </w:t>
            </w:r>
            <w:proofErr w:type="spellStart"/>
            <w:r w:rsidRPr="00035F27">
              <w:rPr>
                <w:sz w:val="20"/>
                <w:szCs w:val="20"/>
              </w:rPr>
              <w:t>р</w:t>
            </w:r>
            <w:r w:rsidR="00701EB6" w:rsidRPr="00035F27">
              <w:rPr>
                <w:sz w:val="20"/>
                <w:szCs w:val="20"/>
              </w:rPr>
              <w:t>есурсов</w:t>
            </w:r>
            <w:proofErr w:type="spellEnd"/>
            <w:r w:rsidR="00701EB6" w:rsidRPr="00035F27">
              <w:rPr>
                <w:sz w:val="20"/>
                <w:szCs w:val="20"/>
              </w:rPr>
              <w:t xml:space="preserve"> города Москвы от 02.09.</w:t>
            </w:r>
            <w:r w:rsidRPr="00035F27">
              <w:rPr>
                <w:sz w:val="20"/>
                <w:szCs w:val="20"/>
              </w:rPr>
              <w:t>2010 г. №1817-03 ДЗР;</w:t>
            </w:r>
          </w:p>
          <w:p w14:paraId="52F13616" w14:textId="12F74A01" w:rsidR="00BF120E" w:rsidRPr="00035F27" w:rsidRDefault="00701EB6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- </w:t>
            </w:r>
            <w:r w:rsidR="00BF120E" w:rsidRPr="00035F27">
              <w:rPr>
                <w:sz w:val="20"/>
                <w:szCs w:val="20"/>
              </w:rPr>
              <w:t>Решение окружной комис</w:t>
            </w:r>
            <w:r w:rsidR="00556716" w:rsidRPr="00035F27">
              <w:rPr>
                <w:sz w:val="20"/>
                <w:szCs w:val="20"/>
              </w:rPr>
              <w:t>с</w:t>
            </w:r>
            <w:r w:rsidR="00BF120E" w:rsidRPr="00035F27">
              <w:rPr>
                <w:sz w:val="20"/>
                <w:szCs w:val="20"/>
              </w:rPr>
              <w:t xml:space="preserve">ии по </w:t>
            </w:r>
            <w:proofErr w:type="spellStart"/>
            <w:r w:rsidR="00BF120E" w:rsidRPr="00035F27">
              <w:rPr>
                <w:sz w:val="20"/>
                <w:szCs w:val="20"/>
              </w:rPr>
              <w:t>имущественно</w:t>
            </w:r>
            <w:proofErr w:type="spellEnd"/>
            <w:r w:rsidR="00BF120E" w:rsidRPr="00035F27">
              <w:rPr>
                <w:sz w:val="20"/>
                <w:szCs w:val="20"/>
              </w:rPr>
              <w:t xml:space="preserve">-земельным отношениям и градостроительству на территории Восточного административного </w:t>
            </w:r>
            <w:proofErr w:type="gramStart"/>
            <w:r w:rsidR="00BF120E" w:rsidRPr="00035F27">
              <w:rPr>
                <w:sz w:val="20"/>
                <w:szCs w:val="20"/>
              </w:rPr>
              <w:t>округа  от</w:t>
            </w:r>
            <w:proofErr w:type="gramEnd"/>
            <w:r w:rsidR="00BF120E" w:rsidRPr="00035F27">
              <w:rPr>
                <w:sz w:val="20"/>
                <w:szCs w:val="20"/>
              </w:rPr>
              <w:t xml:space="preserve"> 17.07. 2002 г., протокол №19, пункт №46;</w:t>
            </w:r>
          </w:p>
          <w:p w14:paraId="5DACCF4A" w14:textId="33DEC6B4" w:rsidR="00701EB6" w:rsidRPr="00035F27" w:rsidRDefault="00701EB6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- Решение окружной комис</w:t>
            </w:r>
            <w:r w:rsidR="00556716" w:rsidRPr="00035F27">
              <w:rPr>
                <w:sz w:val="20"/>
                <w:szCs w:val="20"/>
              </w:rPr>
              <w:t>с</w:t>
            </w:r>
            <w:r w:rsidRPr="00035F27">
              <w:rPr>
                <w:sz w:val="20"/>
                <w:szCs w:val="20"/>
              </w:rPr>
              <w:t xml:space="preserve">ии по </w:t>
            </w:r>
            <w:proofErr w:type="spellStart"/>
            <w:r w:rsidRPr="00035F27">
              <w:rPr>
                <w:sz w:val="20"/>
                <w:szCs w:val="20"/>
              </w:rPr>
              <w:t>имущественно</w:t>
            </w:r>
            <w:proofErr w:type="spellEnd"/>
            <w:r w:rsidRPr="00035F27">
              <w:rPr>
                <w:sz w:val="20"/>
                <w:szCs w:val="20"/>
              </w:rPr>
              <w:t xml:space="preserve">-земельным отношениям и градостроительству на территории Восточного административного </w:t>
            </w:r>
            <w:proofErr w:type="gramStart"/>
            <w:r w:rsidRPr="00035F27">
              <w:rPr>
                <w:sz w:val="20"/>
                <w:szCs w:val="20"/>
              </w:rPr>
              <w:t>округа  от</w:t>
            </w:r>
            <w:proofErr w:type="gramEnd"/>
            <w:r w:rsidRPr="00035F27">
              <w:rPr>
                <w:sz w:val="20"/>
                <w:szCs w:val="20"/>
              </w:rPr>
              <w:t xml:space="preserve"> 16.07.2003 г., протокол №20, пункты №24, 25;</w:t>
            </w:r>
          </w:p>
          <w:p w14:paraId="20B34FEE" w14:textId="7C08D4E8" w:rsidR="00701EB6" w:rsidRPr="00035F27" w:rsidRDefault="00701EB6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- Решение окружной коми</w:t>
            </w:r>
            <w:r w:rsidR="00556716" w:rsidRPr="00035F27">
              <w:rPr>
                <w:sz w:val="20"/>
                <w:szCs w:val="20"/>
              </w:rPr>
              <w:t>с</w:t>
            </w:r>
            <w:r w:rsidRPr="00035F27">
              <w:rPr>
                <w:sz w:val="20"/>
                <w:szCs w:val="20"/>
              </w:rPr>
              <w:t xml:space="preserve">сии по </w:t>
            </w:r>
            <w:proofErr w:type="spellStart"/>
            <w:r w:rsidRPr="00035F27">
              <w:rPr>
                <w:sz w:val="20"/>
                <w:szCs w:val="20"/>
              </w:rPr>
              <w:t>имущественно</w:t>
            </w:r>
            <w:proofErr w:type="spellEnd"/>
            <w:r w:rsidRPr="00035F27">
              <w:rPr>
                <w:sz w:val="20"/>
                <w:szCs w:val="20"/>
              </w:rPr>
              <w:t xml:space="preserve">-земельным отношениям и градостроительству на территории Восточного административного </w:t>
            </w:r>
            <w:proofErr w:type="gramStart"/>
            <w:r w:rsidRPr="00035F27">
              <w:rPr>
                <w:sz w:val="20"/>
                <w:szCs w:val="20"/>
              </w:rPr>
              <w:t>округа  от</w:t>
            </w:r>
            <w:proofErr w:type="gramEnd"/>
            <w:r w:rsidRPr="00035F27">
              <w:rPr>
                <w:sz w:val="20"/>
                <w:szCs w:val="20"/>
              </w:rPr>
              <w:t xml:space="preserve"> </w:t>
            </w:r>
            <w:r w:rsidR="00556716" w:rsidRPr="00035F27">
              <w:rPr>
                <w:sz w:val="20"/>
                <w:szCs w:val="20"/>
              </w:rPr>
              <w:t>05.11.2003</w:t>
            </w:r>
            <w:r w:rsidRPr="00035F27">
              <w:rPr>
                <w:sz w:val="20"/>
                <w:szCs w:val="20"/>
              </w:rPr>
              <w:t xml:space="preserve"> г., протокол №33, пункт №40;</w:t>
            </w:r>
          </w:p>
          <w:p w14:paraId="79D80840" w14:textId="4EAEBDD4" w:rsidR="00701EB6" w:rsidRPr="00035F27" w:rsidRDefault="00701EB6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- Решение окружной комис</w:t>
            </w:r>
            <w:r w:rsidR="00556716" w:rsidRPr="00035F27">
              <w:rPr>
                <w:sz w:val="20"/>
                <w:szCs w:val="20"/>
              </w:rPr>
              <w:t>с</w:t>
            </w:r>
            <w:r w:rsidRPr="00035F27">
              <w:rPr>
                <w:sz w:val="20"/>
                <w:szCs w:val="20"/>
              </w:rPr>
              <w:t xml:space="preserve">ии по </w:t>
            </w:r>
            <w:proofErr w:type="spellStart"/>
            <w:r w:rsidRPr="00035F27">
              <w:rPr>
                <w:sz w:val="20"/>
                <w:szCs w:val="20"/>
              </w:rPr>
              <w:t>имущественно</w:t>
            </w:r>
            <w:proofErr w:type="spellEnd"/>
            <w:r w:rsidRPr="00035F27">
              <w:rPr>
                <w:sz w:val="20"/>
                <w:szCs w:val="20"/>
              </w:rPr>
              <w:t xml:space="preserve">-земельным отношениям и градостроительству на территории Восточного административного </w:t>
            </w:r>
            <w:proofErr w:type="gramStart"/>
            <w:r w:rsidRPr="00035F27">
              <w:rPr>
                <w:sz w:val="20"/>
                <w:szCs w:val="20"/>
              </w:rPr>
              <w:t>округа  от</w:t>
            </w:r>
            <w:proofErr w:type="gramEnd"/>
            <w:r w:rsidRPr="00035F27">
              <w:rPr>
                <w:sz w:val="20"/>
                <w:szCs w:val="20"/>
              </w:rPr>
              <w:t xml:space="preserve"> 11.02.2004 г., протокол №4, пункт №32;</w:t>
            </w:r>
          </w:p>
          <w:p w14:paraId="2DEE2529" w14:textId="20B54C34" w:rsidR="00701EB6" w:rsidRPr="00035F27" w:rsidRDefault="00701EB6" w:rsidP="00701EB6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- Решение окружной комис</w:t>
            </w:r>
            <w:r w:rsidR="00556716" w:rsidRPr="00035F27">
              <w:rPr>
                <w:sz w:val="20"/>
                <w:szCs w:val="20"/>
              </w:rPr>
              <w:t>с</w:t>
            </w:r>
            <w:r w:rsidRPr="00035F27">
              <w:rPr>
                <w:sz w:val="20"/>
                <w:szCs w:val="20"/>
              </w:rPr>
              <w:t xml:space="preserve">ии по </w:t>
            </w:r>
            <w:proofErr w:type="spellStart"/>
            <w:r w:rsidRPr="00035F27">
              <w:rPr>
                <w:sz w:val="20"/>
                <w:szCs w:val="20"/>
              </w:rPr>
              <w:t>имущественно</w:t>
            </w:r>
            <w:proofErr w:type="spellEnd"/>
            <w:r w:rsidRPr="00035F27">
              <w:rPr>
                <w:sz w:val="20"/>
                <w:szCs w:val="20"/>
              </w:rPr>
              <w:t xml:space="preserve">-земельным отношениям и градостроительству на территории Восточного административного </w:t>
            </w:r>
            <w:proofErr w:type="gramStart"/>
            <w:r w:rsidRPr="00035F27">
              <w:rPr>
                <w:sz w:val="20"/>
                <w:szCs w:val="20"/>
              </w:rPr>
              <w:t>округа  от</w:t>
            </w:r>
            <w:proofErr w:type="gramEnd"/>
            <w:r w:rsidRPr="00035F27">
              <w:rPr>
                <w:sz w:val="20"/>
                <w:szCs w:val="20"/>
              </w:rPr>
              <w:t xml:space="preserve"> 19.06.2003 г., протокол №17, пункты №10, 11, 12, 13;</w:t>
            </w:r>
          </w:p>
          <w:p w14:paraId="3A499435" w14:textId="36BD74A9" w:rsidR="006B2219" w:rsidRPr="00035F27" w:rsidRDefault="00BF120E" w:rsidP="003B2839">
            <w:pPr>
              <w:ind w:left="190" w:hanging="19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- Договор </w:t>
            </w:r>
            <w:r w:rsidR="003B2839" w:rsidRPr="00035F27">
              <w:rPr>
                <w:sz w:val="20"/>
                <w:szCs w:val="20"/>
              </w:rPr>
              <w:t xml:space="preserve">о предоставлении участка в пользование на условиях аренды (договор аренды земли) </w:t>
            </w:r>
            <w:r w:rsidRPr="00035F27">
              <w:rPr>
                <w:sz w:val="20"/>
                <w:szCs w:val="20"/>
              </w:rPr>
              <w:t>(с дополнительными соглашениями к нему) от 29.12.1994 г. №</w:t>
            </w:r>
            <w:r w:rsidR="003B2839" w:rsidRPr="00035F27">
              <w:rPr>
                <w:sz w:val="20"/>
                <w:szCs w:val="20"/>
              </w:rPr>
              <w:t xml:space="preserve">М-03-001558 между Обществом с ограниченной </w:t>
            </w:r>
            <w:proofErr w:type="gramStart"/>
            <w:r w:rsidR="003B2839" w:rsidRPr="00035F27">
              <w:rPr>
                <w:sz w:val="20"/>
                <w:szCs w:val="20"/>
              </w:rPr>
              <w:t>ответственностью  «</w:t>
            </w:r>
            <w:proofErr w:type="spellStart"/>
            <w:proofErr w:type="gramEnd"/>
            <w:r w:rsidR="003B2839" w:rsidRPr="00035F27">
              <w:rPr>
                <w:sz w:val="20"/>
                <w:szCs w:val="20"/>
              </w:rPr>
              <w:t>Стройинвестпроект</w:t>
            </w:r>
            <w:proofErr w:type="spellEnd"/>
            <w:r w:rsidR="003B2839" w:rsidRPr="00035F27">
              <w:rPr>
                <w:sz w:val="20"/>
                <w:szCs w:val="20"/>
              </w:rPr>
              <w:t xml:space="preserve">» </w:t>
            </w:r>
            <w:r w:rsidRPr="00035F27">
              <w:rPr>
                <w:sz w:val="20"/>
                <w:szCs w:val="20"/>
              </w:rPr>
              <w:t xml:space="preserve"> </w:t>
            </w:r>
            <w:r w:rsidR="003B2839" w:rsidRPr="00035F27">
              <w:rPr>
                <w:sz w:val="20"/>
                <w:szCs w:val="20"/>
              </w:rPr>
              <w:t xml:space="preserve"> и Департаментом городского имущества города Москвы, </w:t>
            </w:r>
            <w:r w:rsidR="00472CAC" w:rsidRPr="00035F27">
              <w:rPr>
                <w:sz w:val="20"/>
                <w:szCs w:val="20"/>
              </w:rPr>
              <w:t xml:space="preserve">дата государственной регистрации 21.03.2012 года, номер государственной регистрации: </w:t>
            </w:r>
            <w:r w:rsidR="00701EB6" w:rsidRPr="00035F27">
              <w:rPr>
                <w:sz w:val="20"/>
                <w:szCs w:val="20"/>
              </w:rPr>
              <w:t>77-77-14/005/2012-329</w:t>
            </w:r>
          </w:p>
        </w:tc>
      </w:tr>
      <w:tr w:rsidR="004C01B4" w:rsidRPr="00035F27" w14:paraId="324A2508" w14:textId="77777777" w:rsidTr="00374FA9">
        <w:trPr>
          <w:tblCellSpacing w:w="0" w:type="dxa"/>
          <w:jc w:val="center"/>
        </w:trPr>
        <w:tc>
          <w:tcPr>
            <w:tcW w:w="23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DAD6" w14:textId="2AEC9992" w:rsidR="004C01B4" w:rsidRPr="00035F27" w:rsidRDefault="003B2839" w:rsidP="00FB556A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rFonts w:eastAsia="Calibri"/>
                <w:b/>
                <w:sz w:val="20"/>
                <w:szCs w:val="20"/>
              </w:rPr>
              <w:t xml:space="preserve">Информация о собственнике земельного участка (в случае, если </w:t>
            </w:r>
            <w:r w:rsidR="00FB556A" w:rsidRPr="00035F27">
              <w:rPr>
                <w:rFonts w:eastAsia="Calibri"/>
                <w:b/>
                <w:sz w:val="20"/>
                <w:szCs w:val="20"/>
              </w:rPr>
              <w:t>З</w:t>
            </w:r>
            <w:r w:rsidRPr="00035F27">
              <w:rPr>
                <w:rFonts w:eastAsia="Calibri"/>
                <w:b/>
                <w:sz w:val="20"/>
                <w:szCs w:val="20"/>
              </w:rPr>
              <w:t xml:space="preserve">астройщик не является собственником земельного участка) </w:t>
            </w:r>
          </w:p>
        </w:tc>
        <w:tc>
          <w:tcPr>
            <w:tcW w:w="8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EF943" w14:textId="0ED914B1" w:rsidR="004C01B4" w:rsidRPr="00035F27" w:rsidRDefault="004C01B4" w:rsidP="004C01B4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Согласно Выписке из Единого государственного реестра прав на недвижимое имущество и сделок с ним №77/009/236/2015-1021 от 26.11.2015 г., полученной в </w:t>
            </w:r>
            <w:proofErr w:type="gramStart"/>
            <w:r w:rsidRPr="00035F27">
              <w:rPr>
                <w:sz w:val="20"/>
                <w:szCs w:val="20"/>
              </w:rPr>
              <w:t>отношении  земельного</w:t>
            </w:r>
            <w:proofErr w:type="gramEnd"/>
            <w:r w:rsidRPr="00035F27">
              <w:rPr>
                <w:sz w:val="20"/>
                <w:szCs w:val="20"/>
              </w:rPr>
              <w:t xml:space="preserve"> участка с кадастровым номером 77:03:0006017:20</w:t>
            </w:r>
            <w:r w:rsidR="00701EB6" w:rsidRPr="00035F27">
              <w:rPr>
                <w:sz w:val="20"/>
                <w:szCs w:val="20"/>
              </w:rPr>
              <w:t>,</w:t>
            </w:r>
            <w:r w:rsidRPr="00035F27">
              <w:rPr>
                <w:sz w:val="20"/>
                <w:szCs w:val="20"/>
              </w:rPr>
              <w:t xml:space="preserve"> в Едином государственном реестре прав на недвижимое имущество и сделок с ним имеется следующая информация:</w:t>
            </w:r>
          </w:p>
          <w:p w14:paraId="59883067" w14:textId="6B1E18F9" w:rsidR="004C01B4" w:rsidRPr="00035F27" w:rsidRDefault="004C01B4" w:rsidP="004C01B4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Правообладатель (правообладатели): данные о правообладателе отсутствуют</w:t>
            </w:r>
          </w:p>
          <w:p w14:paraId="3D0635C9" w14:textId="6CD74040" w:rsidR="004C01B4" w:rsidRPr="00035F27" w:rsidRDefault="004C01B4" w:rsidP="004C01B4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Вид, номер и дата </w:t>
            </w:r>
            <w:proofErr w:type="spellStart"/>
            <w:r w:rsidRPr="00035F27">
              <w:rPr>
                <w:sz w:val="20"/>
                <w:szCs w:val="20"/>
              </w:rPr>
              <w:t>госудасртвенной</w:t>
            </w:r>
            <w:proofErr w:type="spellEnd"/>
            <w:r w:rsidRPr="00035F27">
              <w:rPr>
                <w:sz w:val="20"/>
                <w:szCs w:val="20"/>
              </w:rPr>
              <w:t xml:space="preserve"> регистрации права: не зарегистрировано</w:t>
            </w:r>
          </w:p>
        </w:tc>
      </w:tr>
    </w:tbl>
    <w:p w14:paraId="09987F98" w14:textId="58B5C1F3" w:rsidR="006B2219" w:rsidRPr="00035F27" w:rsidRDefault="006B2219" w:rsidP="006B2219">
      <w:pPr>
        <w:rPr>
          <w:b/>
          <w:bCs/>
          <w:sz w:val="20"/>
          <w:szCs w:val="20"/>
        </w:rPr>
      </w:pPr>
    </w:p>
    <w:p w14:paraId="3A639694" w14:textId="77777777" w:rsidR="006B2219" w:rsidRPr="00035F27" w:rsidRDefault="006B2219" w:rsidP="006B2219">
      <w:pPr>
        <w:rPr>
          <w:sz w:val="20"/>
          <w:szCs w:val="20"/>
        </w:rPr>
      </w:pPr>
      <w:r w:rsidRPr="00035F27">
        <w:rPr>
          <w:b/>
          <w:bCs/>
          <w:sz w:val="20"/>
          <w:szCs w:val="20"/>
        </w:rPr>
        <w:t>Описание строящегося объекта</w:t>
      </w:r>
    </w:p>
    <w:tbl>
      <w:tblPr>
        <w:tblW w:w="10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6"/>
        <w:gridCol w:w="8134"/>
      </w:tblGrid>
      <w:tr w:rsidR="006B2219" w:rsidRPr="00035F27" w14:paraId="7E5F6654" w14:textId="77777777" w:rsidTr="00CD0B0F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473A0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Местоположение строящегося </w:t>
            </w:r>
            <w:proofErr w:type="gramStart"/>
            <w:r w:rsidRPr="00035F27">
              <w:rPr>
                <w:b/>
                <w:bCs/>
                <w:sz w:val="20"/>
                <w:szCs w:val="20"/>
              </w:rPr>
              <w:t>объекта  недвижимости</w:t>
            </w:r>
            <w:proofErr w:type="gramEnd"/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68D3E" w14:textId="0C931197" w:rsidR="000F3A68" w:rsidRPr="00035F27" w:rsidRDefault="000F3A68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Многофункциональное здание с жилыми и нежилыми помещениями и с подземной парковкой </w:t>
            </w:r>
            <w:r w:rsidR="00E52AA8" w:rsidRPr="00035F27">
              <w:rPr>
                <w:sz w:val="20"/>
                <w:szCs w:val="20"/>
              </w:rPr>
              <w:t xml:space="preserve">(далее по тексту также - Многофункциональное здание) </w:t>
            </w:r>
            <w:r w:rsidRPr="00035F27">
              <w:rPr>
                <w:sz w:val="20"/>
                <w:szCs w:val="20"/>
              </w:rPr>
              <w:t xml:space="preserve">будет </w:t>
            </w:r>
            <w:proofErr w:type="gramStart"/>
            <w:r w:rsidRPr="00035F27">
              <w:rPr>
                <w:sz w:val="20"/>
                <w:szCs w:val="20"/>
              </w:rPr>
              <w:t>построено  по</w:t>
            </w:r>
            <w:proofErr w:type="gramEnd"/>
            <w:r w:rsidRPr="00035F27">
              <w:rPr>
                <w:sz w:val="20"/>
                <w:szCs w:val="20"/>
              </w:rPr>
              <w:t xml:space="preserve"> адресу: г. Москва, Шоссе Энтузиастов,</w:t>
            </w:r>
            <w:r w:rsidR="006779E1" w:rsidRPr="00035F27">
              <w:rPr>
                <w:sz w:val="20"/>
                <w:szCs w:val="20"/>
              </w:rPr>
              <w:t xml:space="preserve"> вл.</w:t>
            </w:r>
            <w:r w:rsidRPr="00035F27">
              <w:rPr>
                <w:sz w:val="20"/>
                <w:szCs w:val="20"/>
              </w:rPr>
              <w:t>88.</w:t>
            </w:r>
          </w:p>
          <w:p w14:paraId="10C8B1F3" w14:textId="556A4BEB" w:rsidR="006B2219" w:rsidRPr="00035F27" w:rsidRDefault="0037527E" w:rsidP="006B2219">
            <w:pPr>
              <w:jc w:val="both"/>
              <w:rPr>
                <w:sz w:val="20"/>
                <w:szCs w:val="20"/>
              </w:rPr>
            </w:pPr>
            <w:r w:rsidRPr="0037527E">
              <w:rPr>
                <w:sz w:val="20"/>
                <w:szCs w:val="20"/>
              </w:rPr>
              <w:lastRenderedPageBreak/>
              <w:t xml:space="preserve">Участок расположен на северо-востоке муниципального образования Перово вблизи </w:t>
            </w:r>
            <w:proofErr w:type="spellStart"/>
            <w:r w:rsidRPr="0037527E">
              <w:rPr>
                <w:sz w:val="20"/>
                <w:szCs w:val="20"/>
              </w:rPr>
              <w:t>Терлецкого</w:t>
            </w:r>
            <w:proofErr w:type="spellEnd"/>
            <w:r w:rsidRPr="0037527E">
              <w:rPr>
                <w:sz w:val="20"/>
                <w:szCs w:val="20"/>
              </w:rPr>
              <w:t xml:space="preserve"> лесопарка и ограничен: с севера –двухэтажными жилыми домами по адресу: шоссе Энтузиастов, дом 88, корпуса 21,8, и 9, далее – территорией и зданиями дома ветеранов сцены и далее-</w:t>
            </w:r>
            <w:bookmarkStart w:id="0" w:name="_GoBack"/>
            <w:bookmarkEnd w:id="0"/>
            <w:r w:rsidRPr="0037527E">
              <w:rPr>
                <w:sz w:val="20"/>
                <w:szCs w:val="20"/>
              </w:rPr>
              <w:t>шоссе Энтузиастов; с юга – территорией ЦНИИГ и зданием 7-этажного хирургического корпуса; с запада – территорией ЦНИИГ и зданием одноэтажного патологоанатомического корпуса и 5-этажным зданием лечебно-диагностического корпуса; с востока – территорией 2-этажной жилой застройки, территорией 5-этажного жилого дома и далее-</w:t>
            </w:r>
            <w:proofErr w:type="spellStart"/>
            <w:r w:rsidRPr="0037527E">
              <w:rPr>
                <w:sz w:val="20"/>
                <w:szCs w:val="20"/>
              </w:rPr>
              <w:t>Терлецким</w:t>
            </w:r>
            <w:proofErr w:type="spellEnd"/>
            <w:r w:rsidRPr="0037527E">
              <w:rPr>
                <w:sz w:val="20"/>
                <w:szCs w:val="20"/>
              </w:rPr>
              <w:t xml:space="preserve"> проездом.</w:t>
            </w:r>
          </w:p>
        </w:tc>
      </w:tr>
      <w:tr w:rsidR="006B2219" w:rsidRPr="00035F27" w14:paraId="0181C5C8" w14:textId="77777777" w:rsidTr="00CD0B0F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5A76B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DCBF3" w14:textId="77777777" w:rsidR="000F3A68" w:rsidRPr="00035F27" w:rsidRDefault="000F3A68" w:rsidP="000F3A68">
            <w:pPr>
              <w:tabs>
                <w:tab w:val="left" w:pos="107"/>
              </w:tabs>
              <w:ind w:left="107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239 парковочных мест для автомобилей, включая </w:t>
            </w:r>
            <w:proofErr w:type="spellStart"/>
            <w:r w:rsidRPr="00035F27">
              <w:rPr>
                <w:sz w:val="20"/>
                <w:szCs w:val="20"/>
              </w:rPr>
              <w:t>машино</w:t>
            </w:r>
            <w:proofErr w:type="spellEnd"/>
            <w:r w:rsidRPr="00035F27">
              <w:rPr>
                <w:sz w:val="20"/>
                <w:szCs w:val="20"/>
              </w:rPr>
              <w:t>-места для МГН.</w:t>
            </w:r>
          </w:p>
          <w:p w14:paraId="695874B2" w14:textId="6E05F82D" w:rsidR="006B2219" w:rsidRPr="00035F27" w:rsidRDefault="000F3A68" w:rsidP="000F3A68">
            <w:pPr>
              <w:tabs>
                <w:tab w:val="left" w:pos="107"/>
              </w:tabs>
              <w:ind w:left="107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Элементы озеленения и декоративного ограждения.</w:t>
            </w:r>
          </w:p>
        </w:tc>
      </w:tr>
      <w:tr w:rsidR="006B2219" w:rsidRPr="00035F27" w14:paraId="0B51397F" w14:textId="77777777" w:rsidTr="00576B22">
        <w:trPr>
          <w:trHeight w:val="10969"/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D3975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>Показатели объекта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7756" w:type="dxa"/>
              <w:tblLayout w:type="fixed"/>
              <w:tblLook w:val="04A0" w:firstRow="1" w:lastRow="0" w:firstColumn="1" w:lastColumn="0" w:noHBand="0" w:noVBand="1"/>
            </w:tblPr>
            <w:tblGrid>
              <w:gridCol w:w="5347"/>
              <w:gridCol w:w="2409"/>
            </w:tblGrid>
            <w:tr w:rsidR="00701EB6" w:rsidRPr="00035F27" w14:paraId="73520623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3E385" w14:textId="77777777" w:rsidR="00701EB6" w:rsidRPr="00035F27" w:rsidRDefault="00701EB6" w:rsidP="00701EB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C46B9" w14:textId="77777777" w:rsidR="00701EB6" w:rsidRPr="00035F27" w:rsidRDefault="00701EB6" w:rsidP="00701EB6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Количество</w:t>
                  </w:r>
                </w:p>
              </w:tc>
            </w:tr>
            <w:tr w:rsidR="00701EB6" w:rsidRPr="00035F27" w14:paraId="74C7AE5C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C2723D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Площадь участка (по ГПЗУ), га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A55C03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1,5106</w:t>
                  </w:r>
                </w:p>
              </w:tc>
            </w:tr>
            <w:tr w:rsidR="00701EB6" w:rsidRPr="00035F27" w14:paraId="69B27B87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9065F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Площадь застройки, кв.м.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6233B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3420</w:t>
                  </w:r>
                </w:p>
              </w:tc>
            </w:tr>
            <w:tr w:rsidR="00F71813" w:rsidRPr="00035F27" w14:paraId="7EC69545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D97B1" w14:textId="3712074C" w:rsidR="00F71813" w:rsidRPr="00035F27" w:rsidRDefault="00F71813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Высота, м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5144BB" w14:textId="49AED244" w:rsidR="00F71813" w:rsidRPr="00035F27" w:rsidRDefault="00F71813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80,4</w:t>
                  </w:r>
                </w:p>
              </w:tc>
            </w:tr>
            <w:tr w:rsidR="00701EB6" w:rsidRPr="00035F27" w14:paraId="516E793A" w14:textId="77777777" w:rsidTr="000F3A68">
              <w:trPr>
                <w:trHeight w:val="6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39D5DC" w14:textId="1CC9270D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Площадь з</w:t>
                  </w:r>
                  <w:r w:rsidR="000F3A68" w:rsidRPr="00035F27">
                    <w:rPr>
                      <w:color w:val="000000"/>
                      <w:sz w:val="20"/>
                      <w:szCs w:val="20"/>
                    </w:rPr>
                    <w:t>астройки подземной автостоянки, в</w:t>
                  </w:r>
                  <w:r w:rsidRPr="00035F27">
                    <w:rPr>
                      <w:color w:val="000000"/>
                      <w:sz w:val="20"/>
                      <w:szCs w:val="20"/>
                    </w:rPr>
                    <w:t>ыходящей за абрис проекции здания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CE67BC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5317</w:t>
                  </w:r>
                </w:p>
              </w:tc>
            </w:tr>
            <w:tr w:rsidR="00701EB6" w:rsidRPr="00035F27" w14:paraId="7DC39F2E" w14:textId="77777777" w:rsidTr="000F3A68">
              <w:trPr>
                <w:trHeight w:val="894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2D8F6C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Количество этажей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E3E48B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1-2-23+1-уровневая подземная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автостоянка+техническое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 подполье</w:t>
                  </w:r>
                </w:p>
              </w:tc>
            </w:tr>
            <w:tr w:rsidR="00701EB6" w:rsidRPr="00035F27" w14:paraId="737B7536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E9D1F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Строительный объем,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., в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т.ч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9EA061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200945</w:t>
                  </w:r>
                </w:p>
              </w:tc>
            </w:tr>
            <w:tr w:rsidR="00701EB6" w:rsidRPr="00035F27" w14:paraId="2D57555A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4C9FDC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надземный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9DB5E1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154945</w:t>
                  </w:r>
                </w:p>
              </w:tc>
            </w:tr>
            <w:tr w:rsidR="00701EB6" w:rsidRPr="00035F27" w14:paraId="6B690FFE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7224A8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подземный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4F508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46000</w:t>
                  </w:r>
                </w:p>
              </w:tc>
            </w:tr>
            <w:tr w:rsidR="00701EB6" w:rsidRPr="00035F27" w14:paraId="2D561E6A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97662E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Общая площадь, кв.м., в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т.ч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37C390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45755</w:t>
                  </w:r>
                </w:p>
              </w:tc>
            </w:tr>
            <w:tr w:rsidR="00701EB6" w:rsidRPr="00035F27" w14:paraId="48EA1488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D99DB3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надземная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83CA06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37455</w:t>
                  </w:r>
                </w:p>
              </w:tc>
            </w:tr>
            <w:tr w:rsidR="00701EB6" w:rsidRPr="00035F27" w14:paraId="21CA6934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2282C4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подземная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FF7F7A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8300</w:t>
                  </w:r>
                </w:p>
              </w:tc>
            </w:tr>
            <w:tr w:rsidR="00701EB6" w:rsidRPr="00035F27" w14:paraId="24564F15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32A95C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Общая площадь корпусов №1 и №2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981479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18855</w:t>
                  </w:r>
                </w:p>
              </w:tc>
            </w:tr>
            <w:tr w:rsidR="00701EB6" w:rsidRPr="00035F27" w14:paraId="33A7C3F3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24AC67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Общая площадь квартир, кв.м., в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т.ч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6A1BD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16422</w:t>
                  </w:r>
                </w:p>
              </w:tc>
            </w:tr>
            <w:tr w:rsidR="00701EB6" w:rsidRPr="00035F27" w14:paraId="159A22AE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151785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Корпус №1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3425C7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8854</w:t>
                  </w:r>
                </w:p>
              </w:tc>
            </w:tr>
            <w:tr w:rsidR="00701EB6" w:rsidRPr="00035F27" w14:paraId="38078C45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312974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Корпус №2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10227A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7568</w:t>
                  </w:r>
                </w:p>
              </w:tc>
            </w:tr>
            <w:tr w:rsidR="00701EB6" w:rsidRPr="00035F27" w14:paraId="4E350BFF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9D06C4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Количество квартир, шт., в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т.ч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193C8E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278</w:t>
                  </w:r>
                </w:p>
              </w:tc>
            </w:tr>
            <w:tr w:rsidR="00701EB6" w:rsidRPr="00035F27" w14:paraId="4529D975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A0B81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Корпус №1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3833D8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</w:tr>
            <w:tr w:rsidR="00701EB6" w:rsidRPr="00035F27" w14:paraId="2E9A070F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83E3C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Корпус №2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C870BF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</w:tr>
            <w:tr w:rsidR="00701EB6" w:rsidRPr="00035F27" w14:paraId="02447D47" w14:textId="77777777" w:rsidTr="000F3A68">
              <w:trPr>
                <w:trHeight w:val="6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DA2B6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Общая площадь дошкольной образовательной организации, кв.м.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281F46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2200</w:t>
                  </w:r>
                </w:p>
              </w:tc>
            </w:tr>
            <w:tr w:rsidR="00701EB6" w:rsidRPr="00035F27" w14:paraId="608BFF7A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86ACCA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Вместимость, мест/групп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9F8A5F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125/5</w:t>
                  </w:r>
                </w:p>
              </w:tc>
            </w:tr>
            <w:tr w:rsidR="00701EB6" w:rsidRPr="00035F27" w14:paraId="2994A7BF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D4E886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Общая площадь офисных и торговых помещений, кв.м.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E955FE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2039</w:t>
                  </w:r>
                </w:p>
              </w:tc>
            </w:tr>
            <w:tr w:rsidR="00701EB6" w:rsidRPr="00035F27" w14:paraId="14F6FB77" w14:textId="77777777" w:rsidTr="000F3A68">
              <w:trPr>
                <w:trHeight w:val="373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F42640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Общая площадь здания для размещения апартаментов корпус №3, кв.м.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6C3341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14331</w:t>
                  </w:r>
                </w:p>
              </w:tc>
            </w:tr>
            <w:tr w:rsidR="00701EB6" w:rsidRPr="00035F27" w14:paraId="5431252C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19B635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Общая площадь апартаментов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6FEF04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11001</w:t>
                  </w:r>
                </w:p>
              </w:tc>
            </w:tr>
            <w:tr w:rsidR="00701EB6" w:rsidRPr="00035F27" w14:paraId="3C1CB985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6BF614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Количество апартаментов в корпусе №3, шт. 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CC4916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238</w:t>
                  </w:r>
                </w:p>
              </w:tc>
            </w:tr>
            <w:tr w:rsidR="00701EB6" w:rsidRPr="00035F27" w14:paraId="382F6181" w14:textId="77777777" w:rsidTr="000F3A68">
              <w:trPr>
                <w:trHeight w:val="300"/>
              </w:trPr>
              <w:tc>
                <w:tcPr>
                  <w:tcW w:w="53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05E5B4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Количество </w:t>
                  </w:r>
                  <w:proofErr w:type="spellStart"/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</w:t>
                  </w:r>
                  <w:proofErr w:type="spellEnd"/>
                  <w:r w:rsidRPr="00035F27">
                    <w:rPr>
                      <w:color w:val="000000"/>
                      <w:sz w:val="20"/>
                      <w:szCs w:val="20"/>
                    </w:rPr>
                    <w:t xml:space="preserve"> в автостоянке, шт.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A01AF" w14:textId="77777777" w:rsidR="00701EB6" w:rsidRPr="00035F27" w:rsidRDefault="00701EB6" w:rsidP="00701E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239</w:t>
                  </w:r>
                </w:p>
              </w:tc>
            </w:tr>
          </w:tbl>
          <w:p w14:paraId="639DB0F0" w14:textId="77777777" w:rsidR="006B2219" w:rsidRPr="00035F27" w:rsidRDefault="006B2219" w:rsidP="006B2219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</w:rPr>
            </w:pPr>
          </w:p>
          <w:p w14:paraId="06B5EDB4" w14:textId="01E810B8" w:rsidR="00571AF0" w:rsidRPr="00035F27" w:rsidRDefault="00571AF0" w:rsidP="008A0A24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lastRenderedPageBreak/>
              <w:t xml:space="preserve">Перечень </w:t>
            </w:r>
            <w:r w:rsidR="00033E7F" w:rsidRPr="00035F27">
              <w:rPr>
                <w:b/>
                <w:sz w:val="20"/>
                <w:szCs w:val="20"/>
              </w:rPr>
              <w:t xml:space="preserve">объектов недвижимости, </w:t>
            </w:r>
            <w:r w:rsidRPr="00035F27">
              <w:rPr>
                <w:b/>
                <w:sz w:val="20"/>
                <w:szCs w:val="20"/>
              </w:rPr>
              <w:t>расположенных</w:t>
            </w:r>
            <w:r w:rsidR="00033E7F" w:rsidRPr="00035F27">
              <w:rPr>
                <w:b/>
                <w:sz w:val="20"/>
                <w:szCs w:val="20"/>
              </w:rPr>
              <w:t xml:space="preserve"> в</w:t>
            </w:r>
            <w:r w:rsidRPr="00035F27">
              <w:rPr>
                <w:b/>
                <w:sz w:val="20"/>
                <w:szCs w:val="20"/>
              </w:rPr>
              <w:t xml:space="preserve"> </w:t>
            </w:r>
            <w:r w:rsidR="00887977" w:rsidRPr="00035F27">
              <w:rPr>
                <w:b/>
                <w:sz w:val="20"/>
                <w:szCs w:val="20"/>
              </w:rPr>
              <w:t>корпусе №1</w:t>
            </w:r>
            <w:r w:rsidR="00E52AA8" w:rsidRPr="00035F27">
              <w:t xml:space="preserve"> </w:t>
            </w:r>
            <w:r w:rsidR="00E52AA8" w:rsidRPr="00035F27">
              <w:rPr>
                <w:b/>
                <w:sz w:val="20"/>
                <w:szCs w:val="20"/>
              </w:rPr>
              <w:t>Многофункционального здания</w:t>
            </w:r>
            <w:r w:rsidRPr="00035F27">
              <w:rPr>
                <w:b/>
                <w:sz w:val="20"/>
                <w:szCs w:val="20"/>
              </w:rPr>
              <w:t>, и реализуемых на основании договоров участия в долевом строительстве</w:t>
            </w:r>
          </w:p>
          <w:tbl>
            <w:tblPr>
              <w:tblW w:w="5175" w:type="dxa"/>
              <w:tblLayout w:type="fixed"/>
              <w:tblLook w:val="04A0" w:firstRow="1" w:lastRow="0" w:firstColumn="1" w:lastColumn="0" w:noHBand="0" w:noVBand="1"/>
            </w:tblPr>
            <w:tblGrid>
              <w:gridCol w:w="1053"/>
              <w:gridCol w:w="1077"/>
              <w:gridCol w:w="524"/>
              <w:gridCol w:w="1019"/>
              <w:gridCol w:w="1502"/>
            </w:tblGrid>
            <w:tr w:rsidR="00033E7F" w:rsidRPr="00035F27" w14:paraId="2A957A65" w14:textId="77777777" w:rsidTr="00033E7F">
              <w:trPr>
                <w:trHeight w:val="1020"/>
              </w:trPr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3A507" w14:textId="77777777" w:rsidR="00033E7F" w:rsidRPr="00035F27" w:rsidRDefault="00033E7F" w:rsidP="00033E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EEE63" w14:textId="77777777" w:rsidR="00033E7F" w:rsidRPr="00035F27" w:rsidRDefault="00033E7F" w:rsidP="00033E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C14B9" w14:textId="77777777" w:rsidR="00033E7F" w:rsidRPr="00035F27" w:rsidRDefault="00033E7F" w:rsidP="00033E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3BEFE" w14:textId="77777777" w:rsidR="00033E7F" w:rsidRPr="00035F27" w:rsidRDefault="00033E7F" w:rsidP="00033E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Номер на площадке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3028C" w14:textId="77777777" w:rsidR="00033E7F" w:rsidRPr="00035F27" w:rsidRDefault="00033E7F" w:rsidP="00033E7F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033E7F" w:rsidRPr="00035F27" w14:paraId="5466FDD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53DB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EA60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4F62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3D6D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5B11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B2823C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611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A078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FA90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F4230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F65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551B96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072B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E10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83,14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BA64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6076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68A3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8E094D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342B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3688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EF60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0B68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7CA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DE0F6E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BF1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E6D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89,62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BCE0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C48C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19AE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32B1F3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D957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D1A3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31A6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8AF4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8B95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F6D792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8537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6228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7F8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4D8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4D43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DED309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D91B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C6E2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9AEA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DD4C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95C7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296B955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D4E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9CE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8BD2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5D194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03ED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6FD73F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0D0D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79AB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83,14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778E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D643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DD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5560685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777B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9A4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32D6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15DD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A25B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C6BF28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4EDC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23CB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89,62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F068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A33A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D240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F354BA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380D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30F4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ECA3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0D0F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D488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1BF4885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4E86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4152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D38D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958C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ED21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563DD0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E1A1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CB7D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626E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007D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8E63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6403BD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2958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03DC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EE94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8883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F432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E64722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34BB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C8B5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83,14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9621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5DB8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2F66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03E9FF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C826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4B99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174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19CD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A03C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0CE557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B779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7797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89,62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B35C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AD69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6C9F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45665A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2203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B5B6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DCAA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3E2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4CD5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596C21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6E32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2CE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6A2C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F20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1682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82E2E0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1DA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821B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2F56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E1F0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A287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675FE0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968A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00CC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821A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4F4C2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910C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662334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055C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75B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077D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31E4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E085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7FD6CD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58CB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55B7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1F9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05E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60A7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872A1C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4A79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EADB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A249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B4F2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9A81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9B7394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3ED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DAEF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E327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1E46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5367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24C1D3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D9F5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28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726D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B176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E5EF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E876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AA8218A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A327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F6E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0F73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879E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88D7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D93725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B890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44F2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D1F7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D477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C5AC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B3F834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72D1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3E0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B39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6FC1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1A33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BE2AA4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BC58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4E5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58DA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91C6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2C31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912AEDA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A979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57D9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0546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232D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4D95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55D979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ACFA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C966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1CBE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7128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EFA8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5A453C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E06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2EDD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C416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4F7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5009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294B3D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FF37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9B9F6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E17F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B374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3732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284A311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547A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AC31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BE32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67B8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CD5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5FE8E1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087E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9D89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723D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7138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3DCE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2858BB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DF2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CCE6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7C0F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22D1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7ADD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562453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EC20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7583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1357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CE22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C0C5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96FA64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6202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B60F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3A87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1C02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6895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A7D16A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A92D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FF9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57FF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A4C1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50A6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269FAD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A69C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87C6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8C94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F083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B8C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2C977A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9C6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0C64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389E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E434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7C4E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B86C2D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13D0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F282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5697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BE4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ECB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A7EB52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DACC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99BF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043F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D402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268E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9E3447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7F66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49C7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3734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A097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8F2B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D19CA3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5A29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AE77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DFEF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B41E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C955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2D9B6B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FDF9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0CF6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1D42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489F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1D087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B21DE5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4396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B23A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4CB0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E851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5B01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DEF917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B83F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E2D58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66F7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FBF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8429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86ECB7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C70A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B6CC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9A0A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613A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C72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98632B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036C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219A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EFFB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43C4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A8B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0626FB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4760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041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2B6F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14CB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7CF8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42AEEF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3FC3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EDFA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7138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5510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14BE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1F7048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F073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5E39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8DA5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C33B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7ADE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C9305A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697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5847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7A10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A1EB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8B4F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37C93F1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BB72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EE9F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2F13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D8DB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81CC0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FB3D05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439E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E12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B0CB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380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C4F8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9A5488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CCC2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60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114F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E19E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57C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8619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398ED1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C5F5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2C04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77A0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1195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6CED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FA849C1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C319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679F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0EC7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C69D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6654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9F13E2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25FB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E807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41E3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8FA6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B1F0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E928DF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B5C3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DFE0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72E0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DBA6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5D96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1739A5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D7AD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DC3C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B61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855A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A6DD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9F3A7F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56E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CA0A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BE0A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6A3D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9216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7A74E4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F7B0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ED21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FB34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E41B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ED461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E89087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1E24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300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90,02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6FF3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AD0A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37C6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B29273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7614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CA2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5DA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EB22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5CD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984CF7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D37F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F82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E025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BE18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7B48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33E18D5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80C2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8158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ECD8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0C7E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1EAE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EA1142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4B669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B86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60,49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34AD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BD07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8FFF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ECB36F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FF3F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E261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83,66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8FDF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438A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F7BB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A13CBB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9514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F70F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CEC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BA1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4977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EABEE3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AB50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E771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89,99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BD97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28CD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1C9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C26E19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E87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7CDA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8E59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CC9F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CE9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2F8C4B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9F7B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1CE0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9972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82D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83C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3B899A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078C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6364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CD61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E5F8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3FE8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4923D7A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C356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962B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60,19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C1BE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86E9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6D3A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6B04B7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D57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93FF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82,96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7E8C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B0D4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8A8C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E54458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CC8D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280A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45,83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E739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62C1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586E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900C9E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AF83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1697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89,46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6D98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338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226A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2A37310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E6D7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A8A9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4395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9BBE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AE80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DD0ADA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1FA9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73B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5789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0643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17BA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6AC2E2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385A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C817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0560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023D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B50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6CCE49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4CB5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8C13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60,19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905D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1DF0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6B65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9B6D4EA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696FC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2351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82,96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B2FE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9C9F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718F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06935B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2EC8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8B08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45,83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877A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2B7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08887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C87C7E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FB06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F85A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89,46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866C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D040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0E2C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FCD357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CAED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BC08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6AA4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F437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B94E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373EC2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A041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C57D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30A1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690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4E6B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906155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7365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92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C547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211A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D2A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6D92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51AFCE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EB3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FEFB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BAFE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7C66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3FC1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DAED71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5487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9FB8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4803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824C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711B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140E935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E901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B343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F556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D5E4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703F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D4942C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F907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5E28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FF87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C83A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3E9B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5D4D1B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4BD5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F962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04C2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75DD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81F4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D28DE4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E3B1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E950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766E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2E14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9B10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C6DFD81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39B3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55B0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1E62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7FC8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F99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8FFF43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3099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4BE6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849C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26BF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5EB4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AC5A4B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97BC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EAD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7CAA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59E3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32828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F9DBD9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D0B7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DF8A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7D98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1143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16BB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33C65A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03F7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EEB9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06D9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8797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83F9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4ED3ED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3F9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C600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D559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8982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11EF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03E6FF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1CEC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5582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3465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ECC6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45FD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205C82E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9FF9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E374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C036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B411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CCB7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9C6920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D588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A79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3D10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6CE7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A70D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7DF266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D3F2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BC95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85EE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DC2A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02D8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D024FF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1042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911A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60F9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05C2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6D527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62935F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2864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7346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32E7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B32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3D25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E3CA9F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8F15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F8CE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DE5F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B2ED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08AE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CFB407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216F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8DE3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2034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49B3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3D12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DBC2F6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444A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BBD4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9F0A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189D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2A54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1EB6EA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421C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04CD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FEE5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7D96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CDF3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323A01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03C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0955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CDC2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79A7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CB0B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D94009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15CC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0667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34A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8DEC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8738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42D1D4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E6994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4555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B158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54F2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A821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7CCEAE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9B2E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0BD3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74EB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32EE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C044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929A22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BF13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284C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CBB6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E5AF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53FD4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4A7787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EA5E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08DA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7129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1EDC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C800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C49E74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C609E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5FEF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317B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23E3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9C9A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68002408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B7AC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2A75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9CC0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42CB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32C1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09C3D3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33C7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3A13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C516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B025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62A2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D13E649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5240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124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4BB9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EB13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2500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4A82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5578618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683F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187E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7756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0752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BDC1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2DBF69E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1A6A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3E44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9892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F85B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8C02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09B127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DF04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779D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AAAE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AA8A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3C14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D55F90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F5BB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EF73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FC4F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4F1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3FC6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72A375B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FF2B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00B0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431F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D6E1A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5BD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5C8AAC6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E8CCD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6633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80C8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5FDC0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46CA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F59E33C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C143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07B3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3C2E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9BEA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52F7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1635246F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F3ED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A102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B5AE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C022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B53A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0F0FF83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365FB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C15B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ADF6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97A4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4425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E1CEDE7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6EF2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1653D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5B1B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EE00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4D7F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51588CA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F76F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460A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C24C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CD9A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6242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4B8AFF4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D963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84D8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106,39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287C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F105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2C4E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3109C70B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2FBE7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6CC13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112,68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FB1D1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5929E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67C4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0556C7F2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5CD62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50104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4DD2F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608AC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79BF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033E7F" w:rsidRPr="00035F27" w14:paraId="4869FD5D" w14:textId="77777777" w:rsidTr="00033E7F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13C65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6D258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06A4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A5726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E2479" w14:textId="77777777" w:rsidR="00033E7F" w:rsidRPr="00035F27" w:rsidRDefault="00033E7F" w:rsidP="00033E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</w:tbl>
          <w:p w14:paraId="42D8574B" w14:textId="77777777" w:rsidR="008E7364" w:rsidRPr="00035F27" w:rsidRDefault="008E7364" w:rsidP="008A0A24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  <w:highlight w:val="yellow"/>
              </w:rPr>
            </w:pPr>
          </w:p>
          <w:p w14:paraId="11D52F76" w14:textId="54C49DB2" w:rsidR="00887977" w:rsidRPr="00035F27" w:rsidRDefault="00887977" w:rsidP="00887977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Перечень объектов недвижимости, расположенных в корпусе №2</w:t>
            </w:r>
            <w:r w:rsidR="00E52AA8" w:rsidRPr="00035F27">
              <w:t xml:space="preserve"> </w:t>
            </w:r>
            <w:r w:rsidR="00E52AA8" w:rsidRPr="00035F27">
              <w:rPr>
                <w:b/>
                <w:sz w:val="20"/>
                <w:szCs w:val="20"/>
              </w:rPr>
              <w:t>Многофункционального здания</w:t>
            </w:r>
            <w:r w:rsidRPr="00035F27">
              <w:rPr>
                <w:b/>
                <w:sz w:val="20"/>
                <w:szCs w:val="20"/>
              </w:rPr>
              <w:t>, и реализуемых на основании договоров участия в долевом строительстве</w:t>
            </w:r>
          </w:p>
          <w:p w14:paraId="3CEF0DE2" w14:textId="77777777" w:rsidR="00571AF0" w:rsidRPr="00035F27" w:rsidRDefault="00571AF0" w:rsidP="006B2219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</w:rPr>
            </w:pPr>
          </w:p>
          <w:tbl>
            <w:tblPr>
              <w:tblW w:w="5175" w:type="dxa"/>
              <w:tblLayout w:type="fixed"/>
              <w:tblLook w:val="04A0" w:firstRow="1" w:lastRow="0" w:firstColumn="1" w:lastColumn="0" w:noHBand="0" w:noVBand="1"/>
            </w:tblPr>
            <w:tblGrid>
              <w:gridCol w:w="1053"/>
              <w:gridCol w:w="1077"/>
              <w:gridCol w:w="524"/>
              <w:gridCol w:w="1019"/>
              <w:gridCol w:w="1502"/>
            </w:tblGrid>
            <w:tr w:rsidR="001F54CC" w:rsidRPr="00035F27" w14:paraId="2B0544A7" w14:textId="77777777" w:rsidTr="001F54CC">
              <w:trPr>
                <w:trHeight w:val="1020"/>
              </w:trPr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94EE9" w14:textId="77777777" w:rsidR="001F54CC" w:rsidRPr="00035F27" w:rsidRDefault="001F54CC" w:rsidP="001F54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530F6" w14:textId="77777777" w:rsidR="001F54CC" w:rsidRPr="00035F27" w:rsidRDefault="001F54CC" w:rsidP="001F54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5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431FE" w14:textId="77777777" w:rsidR="001F54CC" w:rsidRPr="00035F27" w:rsidRDefault="001F54CC" w:rsidP="001F54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EDB4D" w14:textId="77777777" w:rsidR="001F54CC" w:rsidRPr="00035F27" w:rsidRDefault="001F54CC" w:rsidP="001F54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Номер на площадке</w:t>
                  </w:r>
                </w:p>
              </w:tc>
              <w:tc>
                <w:tcPr>
                  <w:tcW w:w="15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006E4" w14:textId="77777777" w:rsidR="001F54CC" w:rsidRPr="00035F27" w:rsidRDefault="001F54CC" w:rsidP="001F54C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1F54CC" w:rsidRPr="00035F27" w14:paraId="4977BCD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77CD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CB9C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64,42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F6B8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BB22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DE21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53255A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3485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ADDB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65,72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974F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9621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4692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F2AF0A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DD89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BE82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640A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B969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D211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4404B3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E2DB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C045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069E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BC88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844B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69BC05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23BD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B68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61,16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CD91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2402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49D8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B011576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FDA4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485A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7CDD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105E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C435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97D60D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11F1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1A8C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5308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2F75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7B81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4365E7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F994F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5892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64,42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C3FF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EBE8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0D63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0DD04AB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2992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94CB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65,72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2195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33CC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F892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8E41EA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8DED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9222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0731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CC87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29DF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65F103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8861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C2A1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8A92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D8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5FF4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550E02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E34D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E300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61,16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4D25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6E33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7C65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F013AA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33AB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13BF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5CA9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90F1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4CD3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6879B2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3EEB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89D7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ED68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88DC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4B10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E1472F6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70F1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9BCF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64,42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4307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531E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86CD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3EAF12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B0EB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FBFD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65,72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0957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3E78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6F1E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39D795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13A1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F03B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E382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D249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232A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459837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6096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390B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4276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79F1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EE9B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18FF45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693C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0F24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61,16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B0FE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D7AF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3271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208AE0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CF2D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DD28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2D23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6AEB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A7C2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7F585C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8B9D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EB75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C419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D5EE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D9E7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8239F4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962B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C7D9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9E5E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60B5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EC1F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00CE46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3623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C44A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399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3EE7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FD22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47B040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A20D0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B34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982E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02D3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45C0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CEE924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5928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3EC3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8B36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802B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DD19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946634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D9FF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E336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6AF2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9BED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9F70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2D694A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B097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7B57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93A6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310E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B8B2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1146BA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1FF7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283E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AD83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5586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C1CA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17004F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344A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DAA1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2EBA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7417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6EC9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706D2B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B984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EA5A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4DB4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DA2F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0B11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52B14E8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F818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6B2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3E54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099E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D387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13E65F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DB13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3856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0DF9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F49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F070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F6EB31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9E82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C07F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9985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6421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2F35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18B2A0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A3D4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D62D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4FB8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3A50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E854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890BF6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7B61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26E8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5D08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ED04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9BEF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D7326A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BEE4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09FB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BF05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12B8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FAAA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094976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FC2C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FC61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E9DD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94FB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4E65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8F17AE8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12C6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21B8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7D4C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AA6F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529C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01906A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5038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5257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A19F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3289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91F7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595B67B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1EAA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3A6F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82DB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E87D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F26F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7A7304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658B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70C2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9DE3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E46E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3203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B06C45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3CEE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42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5A68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323E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4FCA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C90A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794BF9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71DB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CB73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DDE3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C211E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6DBA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0516A8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64F8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6DCA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C5D0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A5AE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DCC3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3CDFE1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158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85F1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45B5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18AC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5AA2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BC9676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9F40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470F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D755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B5AE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ABB8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DADB64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01B0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9C22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8EC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DA23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5990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CF0DB2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7B0D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9091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EAC6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86DE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C9D7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361F1A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5597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5F75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E4E3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AB79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21D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5A24EF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0FBE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B704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E4A1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C9A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7C52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C453C3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C3A9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16D8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4B63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FC08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93BB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65B569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2F3B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DDF5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D2D3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CB4C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024A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A03132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5A79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BF3D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5AB8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378D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FE5E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3372ED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18E6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13F8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F727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7173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1BC7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0B4223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BD3D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A460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C73F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9E89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D514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F043178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1FAA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92AC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C411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A970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0C8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B036AB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AB01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1767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A512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724A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6B17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7FEEA2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2B13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4B18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AF37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9EB6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788E7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27E811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9187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C0EE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3A76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AEAB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A904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A47F4C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AFBF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002F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DF92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CDF1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7EBA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5D5595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750D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4FF0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88ED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D1CD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7F6D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6DEE83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04FA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C30E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CDE1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0FFD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3624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3F0E7F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00B8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8248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EE02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A3B7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740E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5AD557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065C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D0B7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D801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6C99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18A2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730979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41CD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C2DB1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CC92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E441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745E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DA4D1F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34C7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8A92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DFAA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6EA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6BCC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A93AC5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8E3D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9EF4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E0CE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2C38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3ED4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3171A7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6773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95AD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FCC3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A447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0F44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0FFD29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FDBB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CDF1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62BA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55A0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C309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8DE482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3FA3C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A115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7CB2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8DA3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828B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3A579A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1B91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6431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64,76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8380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AFFC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319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CF9844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79ED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6061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43B4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20E7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1F3F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C3ABFB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3818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E43E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F156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43A1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35C7B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999693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AD22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74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E401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CDB1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CDD9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CB49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AAC1C9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7153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5A08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CCBD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5AF2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E660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2BEC8F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D199B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382B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43,08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A498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45A0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D793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DE584A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3114E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BF7C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D4B9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8849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468C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0F5F15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1E97A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D39E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63,93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381B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48D7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4FB3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8F061B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7EB8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33C8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65,67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541E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D623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D3C5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50C813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2A03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886C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6D69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1FF1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5139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42363E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5BE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56B3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E949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7318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31B1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EF365F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B616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40B1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9B84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EAC7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A5D8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CB3FA6B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B0DE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1C6E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8D0F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5FC1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495D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ABA88C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ABB0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4F0F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E6C7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3AE3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FCC3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C21E6E8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E7E4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056C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63,93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D94A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C1F9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4865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51D7CD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43A6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27A3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65,67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8155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726E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D7C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B96FC6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AE4C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7614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42,06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B1F4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CD69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238B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493E06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EDF0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EEBE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42,01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DE1E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F351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5016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3833FD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49F5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2ABB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2924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27ED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9D2A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9CFBAF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5CA0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4C9C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DE9E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414F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643B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7604A0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44B2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404A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2C98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9A0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A95C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5C3224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4055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DD9E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63,93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D8A6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A435B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D773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1C45AA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667C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949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85,58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CE64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C430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E47E0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1D8A7F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7108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23D5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94B0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09D3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B437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EF6EE3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17AB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E78B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A704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2458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2684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C1E80E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CA07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41CA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C8B2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28E5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B642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39C3BC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3784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B1B2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CB62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5B9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99B6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6E257B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D137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0602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63,93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45F5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9D9B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2A7F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72B488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BEF0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DE0F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85,58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B71F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0DB1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1D59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9E3ED6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A8B5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0145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A47D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3004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FC48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1A9F95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83BC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9F83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60,64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435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D338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E54D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749606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0AAF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BD6D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ED64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EE3D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6AD7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408E04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0550A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2DCD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F38B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E993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7E42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FE274D6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1A79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24F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64,26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5EA6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E723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0B16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D2C8FC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92D5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CC57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85,92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0007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E520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CF7D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88EDC9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59B1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106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C9A4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6669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B54F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6C5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DD6397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0FFD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2DDE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60,97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7ACD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E068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E184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BA3ECC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6F2E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25B7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CD21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52DC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9E85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96C54C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EB86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014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C6FF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028C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9303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078D24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C134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B85B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64,26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5CD4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0995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7B78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B4891F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7703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7DA7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85,92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42EA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F15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0701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FE5EE1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3D33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AF12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2F90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9604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F8DF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DB68918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C768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CB28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60,97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A8EF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B2EA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78F0B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F86858B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652F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A4B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7232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BB3A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8FC5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C2C891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DEA2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BDC8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7765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3BEE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F487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7B17683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46BE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D803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64,26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CE0C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8E6F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2AC4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773F4A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5288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1495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85,92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8721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CC4A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00EC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42B658B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CCCD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DDE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BBEE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8812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FCD7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CB42D5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353B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FABF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60,97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4C86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998B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4C19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394CD4E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BB71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B19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5E72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190A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46DCE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4FE472F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4DEE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8659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F112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0D15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BD2D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A71124C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A9CE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1645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64,26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2459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E4038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9085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B2BC8CA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7C5A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65B8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85,92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31FC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D773F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937B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C642FA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2CEB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11A7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06AB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9FBF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50F9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2D0B6D5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4258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0976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60,97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DA29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32F9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6225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C299097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2BE9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0C4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11E4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4B0D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0F09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D9BD4F3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CC74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4B4A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3FCD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742C3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8DBF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169D15F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5319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B3F8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64,26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FD15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EC72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B071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7AEBD30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F84B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2080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85,92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A3E2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EF03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2B24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0FCBB84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CC16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3E2D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1E6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40C7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F473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A3B8D72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26DF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0E98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60,97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CC41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BF94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6FED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3AD2D2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E143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B99D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8B41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226B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4B33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83AD80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A5D5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C2F4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E414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B517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1ABD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5DC24851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EA53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40D0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64,26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5E47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BB32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3CE6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13EBD7F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D31C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B7DC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85,91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5170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07355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541EC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07150B08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884E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F94F8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64,09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BC0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3E20F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435E9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2EC0DCC9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54EE26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10324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60,97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2660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0EE3D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06FE0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6F3DCD9D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2E0F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138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D245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42,94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7274B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B495A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9EB1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  <w:tr w:rsidR="001F54CC" w:rsidRPr="00035F27" w14:paraId="3041658B" w14:textId="77777777" w:rsidTr="001F54CC">
              <w:trPr>
                <w:trHeight w:val="300"/>
              </w:trPr>
              <w:tc>
                <w:tcPr>
                  <w:tcW w:w="1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5F992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4217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41,5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5B53E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6D687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35F2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0CC11" w14:textId="77777777" w:rsidR="001F54CC" w:rsidRPr="00035F27" w:rsidRDefault="001F54CC" w:rsidP="001F54C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</w:tr>
          </w:tbl>
          <w:p w14:paraId="755EC8C2" w14:textId="77777777" w:rsidR="00887977" w:rsidRPr="00035F27" w:rsidRDefault="00887977" w:rsidP="006B2219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  <w:highlight w:val="yellow"/>
              </w:rPr>
            </w:pPr>
          </w:p>
          <w:p w14:paraId="5048BF06" w14:textId="77777777" w:rsidR="00887977" w:rsidRPr="00035F27" w:rsidRDefault="00887977" w:rsidP="006B2219">
            <w:pPr>
              <w:tabs>
                <w:tab w:val="left" w:pos="1800"/>
              </w:tabs>
              <w:ind w:right="85"/>
              <w:jc w:val="both"/>
              <w:rPr>
                <w:sz w:val="20"/>
                <w:szCs w:val="20"/>
              </w:rPr>
            </w:pPr>
          </w:p>
          <w:p w14:paraId="276BA2EA" w14:textId="54374068" w:rsidR="00576B22" w:rsidRPr="00035F27" w:rsidRDefault="00D21278" w:rsidP="00FB556A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 xml:space="preserve">Перечень </w:t>
            </w:r>
            <w:r w:rsidR="00E52AA8" w:rsidRPr="00035F27">
              <w:rPr>
                <w:b/>
                <w:sz w:val="20"/>
                <w:szCs w:val="20"/>
              </w:rPr>
              <w:t>нежилых помещений</w:t>
            </w:r>
            <w:r w:rsidR="00DA4196" w:rsidRPr="00035F2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DA4196" w:rsidRPr="00035F27">
              <w:rPr>
                <w:b/>
                <w:sz w:val="20"/>
                <w:szCs w:val="20"/>
              </w:rPr>
              <w:t>машиномест</w:t>
            </w:r>
            <w:proofErr w:type="spellEnd"/>
            <w:r w:rsidRPr="00035F27">
              <w:rPr>
                <w:b/>
                <w:sz w:val="20"/>
                <w:szCs w:val="20"/>
              </w:rPr>
              <w:t xml:space="preserve">), расположенных </w:t>
            </w:r>
            <w:r w:rsidR="00DA4196" w:rsidRPr="00035F27">
              <w:rPr>
                <w:b/>
                <w:sz w:val="20"/>
                <w:szCs w:val="20"/>
              </w:rPr>
              <w:t xml:space="preserve">в </w:t>
            </w:r>
            <w:r w:rsidR="00E52AA8" w:rsidRPr="00035F27">
              <w:rPr>
                <w:b/>
                <w:sz w:val="20"/>
                <w:szCs w:val="20"/>
              </w:rPr>
              <w:t>Многофункциональном здании</w:t>
            </w:r>
            <w:r w:rsidRPr="00035F27">
              <w:rPr>
                <w:b/>
                <w:sz w:val="20"/>
                <w:szCs w:val="20"/>
              </w:rPr>
              <w:t>, и реализуемых на основании договоров участия в долевом строительстве</w:t>
            </w:r>
          </w:p>
          <w:tbl>
            <w:tblPr>
              <w:tblW w:w="7640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2740"/>
              <w:gridCol w:w="3000"/>
            </w:tblGrid>
            <w:tr w:rsidR="001F51B5" w:rsidRPr="00035F27" w14:paraId="241CF8C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34434" w14:textId="77777777" w:rsidR="001F51B5" w:rsidRPr="00035F27" w:rsidRDefault="001F51B5" w:rsidP="001F51B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2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C457A" w14:textId="77777777" w:rsidR="001F51B5" w:rsidRPr="00035F27" w:rsidRDefault="001F51B5" w:rsidP="001F51B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210D7" w14:textId="77777777" w:rsidR="001F51B5" w:rsidRPr="00035F27" w:rsidRDefault="001F51B5" w:rsidP="001F51B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1F51B5" w:rsidRPr="00035F27" w14:paraId="07B1BAD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18B2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3C68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4432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4A8D5F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8908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CA7F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569C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8CB3D0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4F4D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1B7F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B73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4AD886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02EA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B582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07CB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2D2EA3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7481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55E5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0199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8D156B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FD51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F75B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34EC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DAB2E6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7CBF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9CD9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1703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486A74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FC3E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BBF1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E184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DDC407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CF55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CBF3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01B8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64F706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1E0D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B2FC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4F4C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33C0AC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8E26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3984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5174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4684EF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6C01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45B5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03A4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885B88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A5B2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6F56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23AC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92ADD8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459B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2E9C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F033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7FB3AC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12C4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C8E6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F49B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345BD9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AF3E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CD33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0CD0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3F0460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7FB7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7C0E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F42B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D636BA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BF7B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B6B5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1E17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275BB2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480F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535A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886B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AD588F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AA83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4B51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38B5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955F76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3FE9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B9E2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0400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75423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2267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A14C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BA13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F7FE7E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9A2B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396C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B28F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B0AF79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F22D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7665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F181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7ABD7A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8B37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9E01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739A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130271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D9BD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0E72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02DF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DDD344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74B7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27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7902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182A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4B8063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A6C7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FFCC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044B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05AD88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2D2C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E017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B7A9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7C6F2D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1C5E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2205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436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596CB3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E872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2EE3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92C5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E07531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ECD0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B78E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A122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4B10BC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B429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58AE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F35D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DC0B9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D1A7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C62C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549C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3579D9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597D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DFF5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9CB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1FEA21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5795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D673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C48B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6D4B19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D58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987B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7EF5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7659C4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EE74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B18F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A4A0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0D40A4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9CF3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F9FB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EF97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A1DEC9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A9E9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37A3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4B55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5FB961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A9E8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129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2351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ACC395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A99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D8C3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8359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652A32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FCE7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5F7BC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B3F2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9B2C41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A86F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832C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0EAF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DFBD27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8C52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112A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AF0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D0A693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63C8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C04E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48B8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E7E06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2D43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44A8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AE88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C7A85C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7D8C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5426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26FD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E583DB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B970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E096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B01F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138AE2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5B0D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DE38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E672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B0D5D1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D8CE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303A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0356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567711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885A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B689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9949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A571FE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9D38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48B8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923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C9694E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0441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169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99AD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35FC85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C525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FB25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897A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5A739C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5EBE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6DFA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E8CA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F0B23C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0C0A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C222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64D2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0E3E02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8ECE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6133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B297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EB302C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B0B0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59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3546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AB29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D51C3E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E931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AA6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005F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990560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623D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A4A5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2FE3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7E8525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2468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7A08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6109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F66638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CB93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B31E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53A9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6AA2AD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4879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1533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3204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6F6BEE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98A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D37D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3837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33813B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5B8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1A84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07C2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CBCA6E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9907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7805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461E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2224BD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B801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2D6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45DE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38C11D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36AE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9729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EE88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C09C55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5037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2424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535B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29550B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4156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72F1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5A70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EF8664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67DE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8152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1438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8AD378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7F87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4158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A67C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FA7FAB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8334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2E5B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41BB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B570CA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A4A5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3FD1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07E3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76CB2C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D222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3466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16F6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FEAE70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2E0F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C725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C3A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A226EF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DD98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FD74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1BB1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E7368A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6DF6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45F2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46AD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D5031F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2075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04B1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D1A2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4F2289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A941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1419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E90B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04C616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D56C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78D5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5925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6B335D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2B7E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5742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4E8C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12F84F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57C9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A17C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E31F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1B8FAA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C75A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99E6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E5AA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CFA140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4E32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A82F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F38F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6FE4F3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F53B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C7BE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9819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7EC48D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08E2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B0E7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7CFD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6D8099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21C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676C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86A0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A57C53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50D0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15BF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138A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DBDFE0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5F21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91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5937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7ACD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E52736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6670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B11E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B3BD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536E61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31DC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A147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FE37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266D82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6A6C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7E0C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701A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02331F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E450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AEB9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DF09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E7B627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170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C9ED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6CA4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CDED21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CF9B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4F22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B2BD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551A73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EB28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35CF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1BEC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BDFA29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90D2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A43A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2E1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9D1902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D3BF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26D0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CF6B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9D6256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4724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FD6A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B3AA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87C1C7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4FF1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AD85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A6A4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E8E151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D69B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E1CF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A67D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B6288B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C14D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8046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E835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EA7A7B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3869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FD60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1BB3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87B30C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ABC1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E0A9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8BC4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F0FE13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B255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4A61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59E2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9100FB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6ED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C1DF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6BA9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9831C4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88EF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07FC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1DE8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3457AE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119A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1DC2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8B99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8B4660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8B29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8B11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F76F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E221B5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B1B7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AA1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CB2B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0F05B1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0675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898F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1366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7FDA6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2729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3F04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5300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A4BEF0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9755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628C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6FBF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8242CA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D5B9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ED83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895B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8EBECB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1CBB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155D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8017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97C135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5302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6064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D0E5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C8AE87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FEF5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DAF8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490F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6F7BB5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4093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399B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BF30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7D5A65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C055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61F5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E328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0A363C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BE32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7015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AAE0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FEBA75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8120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123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8619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5EAC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27D832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0459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9C10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E7B5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CCF70A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C656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9EC4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AB99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8D8AC4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0E45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4061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A743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833BC2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530C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C084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5323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1EBF6F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5CD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0657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0D36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7D56E2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DE03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01F5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FE3D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16561E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F91F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00C7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C347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185BC5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A400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7F7B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7A5F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438975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6E20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A9F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CAE5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0BA7A3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3DC9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29F3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1EAD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0A477D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E85F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6186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28EF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73006C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7786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40CA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6EDD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A0E612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11C3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469F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1BF2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5752DB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2F5C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BCBD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84E0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0084FE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8A06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E42B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35D1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103303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DD1B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43FC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FF33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8B9B17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EA68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6262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2CC7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49E10B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A8D3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7F5B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9F73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36D0F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3E92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3C77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7312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3ECFF8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A3A2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53E5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5391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823B8E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2B5E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9480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DA1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E7A52B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8D0C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D525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D498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AB6A5A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37FA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4453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F2C6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FD177A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E1A1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C9C9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FD60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AC1E56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6DC6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1A2B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B73B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813F08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B732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E1A0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95D7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B115CB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04C4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A3D3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A6A0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360C29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F973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95A5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CC14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396AE5C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64B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26C3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D51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9BDACB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BD75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FF45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ED85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19DF44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7A3A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EEA5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17BF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64F269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0DBB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155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A2E2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AA31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3B7B47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806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5384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CA0F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69DD8B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219E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9B93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379A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551785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F224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18ED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1EB0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7015C8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2843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6E6F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7089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6E683C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862F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8899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3887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1534AD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599D7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ABEF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CD06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312F31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A207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D898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2786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F31A95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5B9F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BFA1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546F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08D2D9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A16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E65F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BA1D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7ED606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9F9C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11D6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2539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7672CA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94BF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4A4D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5937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BBCB8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7BB4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8AC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F06F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69BDE4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C266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9286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F2CF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5E6016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A797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2D53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AC36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C2BC21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1C4B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4353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B24B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F738BD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0D44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B7F6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4732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546BCC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8B90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F406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6506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DE1211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618A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DAFF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5628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3794D1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05A7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B1D2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B766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088171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593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2981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1416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EC6057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9B58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6BC1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9837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A7865C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B67E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E47C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3CFD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4499D6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68AB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48A7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1A87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3F41EA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831A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617E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FEE4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8FE754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A0F1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0E3C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02D8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2AE6FC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5B5E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F3C1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1704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1536D4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1E58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0330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2877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6CE242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3BAC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0F51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6CE1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AFFE2F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E8C9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375A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6A0B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98F1A1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32C5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812B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3CB6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BA5D0D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8BED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F4BA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6FD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D28B95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9741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187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761B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D38C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B67E6E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9E56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1F11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9D4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C4CA7C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18BA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6480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5F24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4040FB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D14D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497A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9BF1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0E9132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CF60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7CDC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F082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36133FF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11F4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9CBA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6658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DBECEC6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49C9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76C3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EAE3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C8EEEE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F446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F8E9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DFDC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04EE5C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0D65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B6BB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060D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AB624C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1D17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CC73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2CE0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1899D4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AEB2E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2070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3AF5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680D46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47BE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0FF3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CB03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A10100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1EDA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7F9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5879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0DEF60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3209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681C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E3E7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9C55B1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251F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FA3F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1DA6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DDE092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3828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254D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DD55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C9A98F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2E16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D44D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7D17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9CCE46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B2F6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7071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7FAC9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3E3512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35F7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34C5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3E70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13A11D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C71C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58C6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80C3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C29601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B603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6E22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4A7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34BDED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86BE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F9DF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CA11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C3C748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FE9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209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B750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4A93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771523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E445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FADE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EF53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C20D0F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AB8C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0879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F3E2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6BFFD7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C4E7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A3B4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1517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7145D8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B2B4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7F7F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1A3C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ACE284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5279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D798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13,1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BA1E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86C512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C091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5239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29A0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E7B8B8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2A8C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2939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40C5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9798C28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48CE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EC2C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40B7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3641AF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2BAE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886E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D4B0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40C516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B644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219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1C20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15,6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CFA5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2323129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C34B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FF95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D982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950B50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4BF7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1522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A796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6F9207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D4EA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FC56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4944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CAA8FB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E65D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4E9C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A466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A8A7243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592EB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1C8E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17,2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5C02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566624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E4E1B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72C8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37B1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74F14A81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5E3E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452F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0470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6E7E1F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41FD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6410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8FBFD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1A04ACB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49E6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D3E1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4CBE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0E335C77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225B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229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D9A6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9086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29ACD3A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EF1E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230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43A36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A020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1166D4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FC8E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A0E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BA21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E45FCB2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C031C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FFE6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E5B00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32FA97D4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C0F8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BB5B4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19,4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6C5A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FCDD93E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F5DE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2687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E9F9A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6BDB872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41AE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9FC97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C2EC8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428AB2BD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C842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6098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7A6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CE59BF0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7E243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237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009D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76835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531352D5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C022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238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A91D2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11,0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8D2F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  <w:tr w:rsidR="001F51B5" w:rsidRPr="00035F27" w14:paraId="14B272AA" w14:textId="77777777" w:rsidTr="001F51B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D992F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239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A77D1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14,8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35B4E" w14:textId="77777777" w:rsidR="001F51B5" w:rsidRPr="00035F27" w:rsidRDefault="001F51B5" w:rsidP="001F51B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машиноместо</w:t>
                  </w:r>
                </w:p>
              </w:tc>
            </w:tr>
          </w:tbl>
          <w:p w14:paraId="5F9909A3" w14:textId="57A2DB5D" w:rsidR="00EA7F20" w:rsidRPr="00035F27" w:rsidRDefault="00EA7F20" w:rsidP="00EA7F20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 xml:space="preserve">Перечень объектов нежилых помещений, расположенных в </w:t>
            </w:r>
            <w:r w:rsidR="00E52AA8" w:rsidRPr="00035F27">
              <w:rPr>
                <w:b/>
                <w:sz w:val="20"/>
                <w:szCs w:val="20"/>
              </w:rPr>
              <w:t xml:space="preserve">Многофункциональном здании </w:t>
            </w:r>
            <w:r w:rsidRPr="00035F27">
              <w:rPr>
                <w:b/>
                <w:sz w:val="20"/>
                <w:szCs w:val="20"/>
              </w:rPr>
              <w:t>и реализуемых на основании договоров участия в долевом строительстве</w:t>
            </w:r>
          </w:p>
          <w:p w14:paraId="2710380D" w14:textId="77777777" w:rsidR="001F51B5" w:rsidRPr="00035F27" w:rsidRDefault="001F51B5" w:rsidP="00FB556A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5980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1212"/>
              <w:gridCol w:w="1243"/>
              <w:gridCol w:w="2458"/>
            </w:tblGrid>
            <w:tr w:rsidR="00EA7F20" w:rsidRPr="00035F27" w14:paraId="5C3075BC" w14:textId="77777777" w:rsidTr="00EA7F20">
              <w:trPr>
                <w:trHeight w:val="1140"/>
              </w:trPr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14CAC" w14:textId="77777777" w:rsidR="00EA7F20" w:rsidRPr="00035F27" w:rsidRDefault="00EA7F20" w:rsidP="00EA7F2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Условный номер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70EB2" w14:textId="77777777" w:rsidR="00EA7F20" w:rsidRPr="00035F27" w:rsidRDefault="00EA7F20" w:rsidP="00EA7F2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Проектная площадь, кв.м.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B7C95" w14:textId="77777777" w:rsidR="00EA7F20" w:rsidRPr="00035F27" w:rsidRDefault="00EA7F20" w:rsidP="00EA7F2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749A1" w14:textId="77777777" w:rsidR="00EA7F20" w:rsidRPr="00035F27" w:rsidRDefault="00EA7F20" w:rsidP="00EA7F20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Тип объекта недвижимости</w:t>
                  </w:r>
                </w:p>
              </w:tc>
            </w:tr>
            <w:tr w:rsidR="00EA7F20" w:rsidRPr="00035F27" w14:paraId="7FBA11BE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19BBE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097D3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120,34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D3E49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B5F0C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44E40FB5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7A3AE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F1536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138,87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DB201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28DBB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0AF6ACA2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B653F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82191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456,88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C7EF0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E66B3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5A006B4E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980E5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293F5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158,88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2CB69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257D6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6F8CD700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182E0" w14:textId="4C4AEA80" w:rsidR="00EA7F20" w:rsidRPr="00035F27" w:rsidRDefault="00893035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6A8A9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87,96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13AB4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5E706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059D5DA9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104BA" w14:textId="022D2108" w:rsidR="00EA7F20" w:rsidRPr="00035F27" w:rsidRDefault="00893035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F126F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117,52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31561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7D0AD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062E005B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EC396" w14:textId="25B3314B" w:rsidR="00EA7F20" w:rsidRPr="00035F27" w:rsidRDefault="00893035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204E5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74,71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28FE5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72D35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EA7F20" w:rsidRPr="00035F27" w14:paraId="325A54DA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D05C15" w14:textId="64975417" w:rsidR="00EA7F20" w:rsidRPr="00035F27" w:rsidRDefault="00893035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94DDF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91,57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D3F5A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42348" w14:textId="77777777" w:rsidR="00EA7F20" w:rsidRPr="00035F27" w:rsidRDefault="00EA7F20" w:rsidP="00EA7F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3D6608C0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7604EA" w14:textId="57954BDE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7570E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64,53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389F4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35A0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0A0827ED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6A8E7C" w14:textId="158C5B8B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8F1A2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48,68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A8B61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1AC34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6DA51708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F06B30" w14:textId="44A09972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D0434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126,41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70ACB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5E7AA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40425058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718989" w14:textId="602B7BDC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641E2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117,96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A5159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F796E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5B94D79B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112293" w14:textId="7F3B91C4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83CBD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90,86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F089D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A1C85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648DCAAE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04579" w14:textId="2B540D28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62FF1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78,74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9E321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B33C4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08D1EFE8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A5654E" w14:textId="5289823C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C30FD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89,46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0109C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FB13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26A1B301" w14:textId="77777777" w:rsidTr="00893035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ED4F40" w14:textId="00561550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63E64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79,57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44AC8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5CD4D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  <w:tr w:rsidR="00893035" w:rsidRPr="00035F27" w14:paraId="15D84BC7" w14:textId="77777777" w:rsidTr="00EA7F20">
              <w:trPr>
                <w:trHeight w:val="300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CF166" w14:textId="17850180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5AD33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51,35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23A86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BD49C" w14:textId="77777777" w:rsidR="00893035" w:rsidRPr="00035F27" w:rsidRDefault="00893035" w:rsidP="0089303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5F27">
                    <w:rPr>
                      <w:color w:val="000000"/>
                      <w:sz w:val="20"/>
                      <w:szCs w:val="20"/>
                    </w:rPr>
                    <w:t>нежилое помещение</w:t>
                  </w:r>
                </w:p>
              </w:tc>
            </w:tr>
          </w:tbl>
          <w:p w14:paraId="15D79A90" w14:textId="51CC319B" w:rsidR="00EA7F20" w:rsidRPr="00035F27" w:rsidRDefault="00EA7F20" w:rsidP="00FB556A">
            <w:pPr>
              <w:tabs>
                <w:tab w:val="left" w:pos="1800"/>
              </w:tabs>
              <w:ind w:right="85"/>
              <w:jc w:val="both"/>
              <w:rPr>
                <w:b/>
                <w:sz w:val="20"/>
                <w:szCs w:val="20"/>
              </w:rPr>
            </w:pPr>
          </w:p>
        </w:tc>
      </w:tr>
      <w:tr w:rsidR="006B2219" w:rsidRPr="00035F27" w14:paraId="2EE92D5D" w14:textId="77777777" w:rsidTr="005A6274">
        <w:trPr>
          <w:trHeight w:val="3031"/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76393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 xml:space="preserve">Технические характеристики объекта </w:t>
            </w:r>
            <w:r w:rsidR="005D7449" w:rsidRPr="00035F27">
              <w:rPr>
                <w:b/>
                <w:bCs/>
                <w:sz w:val="20"/>
                <w:szCs w:val="20"/>
              </w:rPr>
              <w:t xml:space="preserve">недвижимости </w:t>
            </w:r>
            <w:r w:rsidRPr="00035F27">
              <w:rPr>
                <w:b/>
                <w:bCs/>
                <w:sz w:val="20"/>
                <w:szCs w:val="20"/>
              </w:rPr>
              <w:t xml:space="preserve">и его самостоятельных </w:t>
            </w:r>
            <w:proofErr w:type="spellStart"/>
            <w:r w:rsidRPr="00035F27">
              <w:rPr>
                <w:b/>
                <w:bCs/>
                <w:sz w:val="20"/>
                <w:szCs w:val="20"/>
              </w:rPr>
              <w:t>часей</w:t>
            </w:r>
            <w:proofErr w:type="spellEnd"/>
            <w:r w:rsidRPr="00035F2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0F595" w14:textId="78BD0E1D" w:rsidR="000F3A68" w:rsidRPr="00035F27" w:rsidRDefault="00FB556A" w:rsidP="000F3A68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Проектом </w:t>
            </w:r>
            <w:r w:rsidR="000F3A68" w:rsidRPr="00035F27">
              <w:rPr>
                <w:sz w:val="20"/>
                <w:szCs w:val="20"/>
              </w:rPr>
              <w:t>предусматривается строительство Многофункционального здания с жилыми и нежилыми помещениями и с подземной парковкой (далее по тексту – Комплекс</w:t>
            </w:r>
            <w:r w:rsidR="00C6166E" w:rsidRPr="00035F27">
              <w:rPr>
                <w:sz w:val="20"/>
                <w:szCs w:val="20"/>
              </w:rPr>
              <w:t>,</w:t>
            </w:r>
            <w:r w:rsidR="000F3A68" w:rsidRPr="00035F27">
              <w:rPr>
                <w:sz w:val="20"/>
                <w:szCs w:val="20"/>
              </w:rPr>
              <w:t xml:space="preserve"> Объект</w:t>
            </w:r>
            <w:r w:rsidR="00C6166E" w:rsidRPr="00035F27">
              <w:rPr>
                <w:sz w:val="20"/>
                <w:szCs w:val="20"/>
              </w:rPr>
              <w:t xml:space="preserve"> или Многофункциональное здание</w:t>
            </w:r>
            <w:r w:rsidR="000F3A68" w:rsidRPr="00035F27">
              <w:rPr>
                <w:sz w:val="20"/>
                <w:szCs w:val="20"/>
              </w:rPr>
              <w:t xml:space="preserve">), состоящего из 3-х высотных объёмов жилых корпусов по 23 этажа каждый, на общей </w:t>
            </w:r>
            <w:proofErr w:type="spellStart"/>
            <w:r w:rsidR="000F3A68" w:rsidRPr="00035F27">
              <w:rPr>
                <w:sz w:val="20"/>
                <w:szCs w:val="20"/>
              </w:rPr>
              <w:t>стилобатной</w:t>
            </w:r>
            <w:proofErr w:type="spellEnd"/>
            <w:r w:rsidR="000F3A68" w:rsidRPr="00035F27">
              <w:rPr>
                <w:sz w:val="20"/>
                <w:szCs w:val="20"/>
              </w:rPr>
              <w:t xml:space="preserve"> части в 1-2 этажа, в которой размещаются вестибюли жилой части, встроено-пристроенный ДОУ, арендные помещения свободного назначения, офисы, кафе, объекты торговли. Все помещения различного функционального назначения имеют изолированные входы, запроектированные с учетом требований доступности МГН. Подземное пространство под Комплексом используется для организации закрытой автостоянки (1 уровень), а также размещения необходимых технических, технологических и обслуживающих помещений.</w:t>
            </w:r>
          </w:p>
          <w:p w14:paraId="0C8A3903" w14:textId="77777777" w:rsidR="000F3A68" w:rsidRPr="00035F27" w:rsidRDefault="000F3A68" w:rsidP="000F3A68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Конструктивные решения, технология.</w:t>
            </w:r>
          </w:p>
          <w:p w14:paraId="2DB9E070" w14:textId="77777777" w:rsidR="000F3A68" w:rsidRPr="00035F27" w:rsidRDefault="000F3A68" w:rsidP="000F3A68">
            <w:pPr>
              <w:spacing w:after="120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Каркас здания монолитный, включающий в себя колонны, плиты перекрытия и </w:t>
            </w:r>
            <w:proofErr w:type="gramStart"/>
            <w:r w:rsidRPr="00035F27">
              <w:rPr>
                <w:sz w:val="20"/>
                <w:szCs w:val="20"/>
              </w:rPr>
              <w:t>покрытия,  ядра</w:t>
            </w:r>
            <w:proofErr w:type="gramEnd"/>
            <w:r w:rsidRPr="00035F27">
              <w:rPr>
                <w:sz w:val="20"/>
                <w:szCs w:val="20"/>
              </w:rPr>
              <w:t xml:space="preserve"> лифтовых шахт и лестничных клеток.</w:t>
            </w:r>
          </w:p>
          <w:p w14:paraId="4EE3F2F1" w14:textId="77777777" w:rsidR="000F3A68" w:rsidRPr="00035F27" w:rsidRDefault="000F3A68" w:rsidP="000F3A68">
            <w:pPr>
              <w:numPr>
                <w:ilvl w:val="0"/>
                <w:numId w:val="12"/>
              </w:numPr>
              <w:tabs>
                <w:tab w:val="left" w:pos="1134"/>
              </w:tabs>
              <w:spacing w:after="120" w:line="276" w:lineRule="auto"/>
              <w:ind w:left="1134" w:right="252" w:hanging="283"/>
              <w:jc w:val="both"/>
              <w:rPr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Колонны:</w:t>
            </w:r>
            <w:r w:rsidRPr="00035F27">
              <w:rPr>
                <w:sz w:val="20"/>
                <w:szCs w:val="20"/>
              </w:rPr>
              <w:t xml:space="preserve"> Монолитный железобетон, размеры, расход арматуры и марка бетона определяются согласно расчёту</w:t>
            </w:r>
          </w:p>
          <w:p w14:paraId="19EBE19E" w14:textId="77777777" w:rsidR="000F3A68" w:rsidRPr="00035F27" w:rsidRDefault="000F3A68" w:rsidP="000F3A68">
            <w:pPr>
              <w:numPr>
                <w:ilvl w:val="0"/>
                <w:numId w:val="12"/>
              </w:numPr>
              <w:tabs>
                <w:tab w:val="left" w:pos="1134"/>
              </w:tabs>
              <w:spacing w:after="120" w:line="276" w:lineRule="auto"/>
              <w:ind w:left="1134" w:right="252" w:hanging="283"/>
              <w:jc w:val="both"/>
              <w:rPr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Стены подвала:</w:t>
            </w:r>
            <w:r w:rsidRPr="00035F27">
              <w:rPr>
                <w:sz w:val="20"/>
                <w:szCs w:val="20"/>
              </w:rPr>
              <w:t xml:space="preserve"> Монолитный железобетон, размеры, расход арматуры и марка бетона определяются согласно расчёту</w:t>
            </w:r>
          </w:p>
          <w:p w14:paraId="093B2A9E" w14:textId="77777777" w:rsidR="000F3A68" w:rsidRPr="00035F27" w:rsidRDefault="000F3A68" w:rsidP="000F3A68">
            <w:pPr>
              <w:numPr>
                <w:ilvl w:val="0"/>
                <w:numId w:val="12"/>
              </w:numPr>
              <w:tabs>
                <w:tab w:val="left" w:pos="1134"/>
              </w:tabs>
              <w:spacing w:after="120" w:line="276" w:lineRule="auto"/>
              <w:ind w:left="1134" w:right="252" w:hanging="283"/>
              <w:jc w:val="both"/>
              <w:rPr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Ограждающие стены лестничных клеток и лифтовых шахт:</w:t>
            </w:r>
            <w:r w:rsidRPr="00035F27">
              <w:rPr>
                <w:sz w:val="20"/>
                <w:szCs w:val="20"/>
              </w:rPr>
              <w:t xml:space="preserve"> Монолитный железобетон, размеры, расход арматуры и марка бетона определяются согласно расчёту</w:t>
            </w:r>
          </w:p>
          <w:p w14:paraId="3DDE9610" w14:textId="77777777" w:rsidR="000F3A68" w:rsidRPr="00035F27" w:rsidRDefault="000F3A68" w:rsidP="000F3A68">
            <w:pPr>
              <w:numPr>
                <w:ilvl w:val="0"/>
                <w:numId w:val="12"/>
              </w:numPr>
              <w:tabs>
                <w:tab w:val="left" w:pos="1134"/>
              </w:tabs>
              <w:spacing w:after="120" w:line="276" w:lineRule="auto"/>
              <w:ind w:left="1134" w:right="252" w:hanging="283"/>
              <w:jc w:val="both"/>
              <w:rPr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Перекрытия, рампы:</w:t>
            </w:r>
            <w:r w:rsidRPr="00035F27">
              <w:rPr>
                <w:sz w:val="20"/>
                <w:szCs w:val="20"/>
              </w:rPr>
              <w:t xml:space="preserve"> Монолитный железобетон, тип перекрытия, расход арматуры и марка бетона определяются согласно расчёту.</w:t>
            </w:r>
          </w:p>
          <w:p w14:paraId="1F2FB32A" w14:textId="77777777" w:rsidR="000F3A68" w:rsidRPr="00035F27" w:rsidRDefault="000F3A68" w:rsidP="000F3A68">
            <w:pPr>
              <w:numPr>
                <w:ilvl w:val="0"/>
                <w:numId w:val="12"/>
              </w:numPr>
              <w:tabs>
                <w:tab w:val="left" w:pos="1134"/>
              </w:tabs>
              <w:spacing w:after="120" w:line="276" w:lineRule="auto"/>
              <w:ind w:left="1134" w:right="252" w:hanging="283"/>
              <w:jc w:val="both"/>
              <w:rPr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Лестницы:</w:t>
            </w:r>
            <w:r w:rsidRPr="00035F27">
              <w:rPr>
                <w:sz w:val="20"/>
                <w:szCs w:val="20"/>
              </w:rPr>
              <w:t xml:space="preserve"> Монолитный железобетон, размеры, расход арматуры и марка бетона определяются согласно расчету. Марши и площадки лестничных клеток монолитные железобетонные.</w:t>
            </w:r>
          </w:p>
          <w:p w14:paraId="03F91373" w14:textId="77777777" w:rsidR="000F3A68" w:rsidRPr="00035F27" w:rsidRDefault="000F3A68" w:rsidP="000F3A68">
            <w:pPr>
              <w:rPr>
                <w:b/>
                <w:sz w:val="20"/>
                <w:szCs w:val="20"/>
              </w:rPr>
            </w:pPr>
            <w:r w:rsidRPr="00035F27">
              <w:rPr>
                <w:b/>
                <w:sz w:val="20"/>
                <w:szCs w:val="20"/>
              </w:rPr>
              <w:t>Наружные стены</w:t>
            </w:r>
          </w:p>
          <w:p w14:paraId="056BD74E" w14:textId="77777777" w:rsidR="000F3A68" w:rsidRPr="00035F27" w:rsidRDefault="000F3A68" w:rsidP="000F3A68">
            <w:pPr>
              <w:tabs>
                <w:tab w:val="left" w:pos="567"/>
                <w:tab w:val="left" w:pos="1356"/>
              </w:tabs>
              <w:snapToGrid w:val="0"/>
              <w:spacing w:after="120"/>
              <w:ind w:right="-3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 На Объекте применена технология вентилируемого фасада. Используется несколько типов отделки. Для облицовки основной плоскости фасада используется клинкерный кирпич, пустотелый, габаритными размерами 250х85(t)х65(h)мм, формат 0,7НФ, поверхность гладкая, с креплением по технологии вентилируемого фасада с поэтажным вывешиванием на подсистеме. Как дополнительные декоративные элементы также применяются: стеклянные панели триплекс, </w:t>
            </w:r>
            <w:proofErr w:type="spellStart"/>
            <w:r w:rsidRPr="00035F27">
              <w:rPr>
                <w:sz w:val="20"/>
                <w:szCs w:val="20"/>
              </w:rPr>
              <w:t>фиброцемент</w:t>
            </w:r>
            <w:proofErr w:type="spellEnd"/>
            <w:r w:rsidRPr="00035F27">
              <w:rPr>
                <w:sz w:val="20"/>
                <w:szCs w:val="20"/>
              </w:rPr>
              <w:t xml:space="preserve">, тонкий крупноразмерный </w:t>
            </w:r>
            <w:proofErr w:type="spellStart"/>
            <w:r w:rsidRPr="00035F27">
              <w:rPr>
                <w:sz w:val="20"/>
                <w:szCs w:val="20"/>
              </w:rPr>
              <w:t>керамогранит</w:t>
            </w:r>
            <w:proofErr w:type="spellEnd"/>
            <w:r w:rsidRPr="00035F27">
              <w:rPr>
                <w:sz w:val="20"/>
                <w:szCs w:val="20"/>
              </w:rPr>
              <w:t xml:space="preserve"> (</w:t>
            </w:r>
            <w:proofErr w:type="spellStart"/>
            <w:r w:rsidRPr="00035F27">
              <w:rPr>
                <w:sz w:val="20"/>
                <w:szCs w:val="20"/>
              </w:rPr>
              <w:t>керлит</w:t>
            </w:r>
            <w:proofErr w:type="spellEnd"/>
            <w:r w:rsidRPr="00035F27">
              <w:rPr>
                <w:sz w:val="20"/>
                <w:szCs w:val="20"/>
              </w:rPr>
              <w:t xml:space="preserve">), металлические панели, натуральный гранит (цоколь). Предусмотрено применение </w:t>
            </w:r>
            <w:proofErr w:type="spellStart"/>
            <w:r w:rsidRPr="00035F27">
              <w:rPr>
                <w:sz w:val="20"/>
                <w:szCs w:val="20"/>
              </w:rPr>
              <w:t>пароизоляции</w:t>
            </w:r>
            <w:proofErr w:type="spellEnd"/>
            <w:r w:rsidRPr="00035F27">
              <w:rPr>
                <w:sz w:val="20"/>
                <w:szCs w:val="20"/>
              </w:rPr>
              <w:t xml:space="preserve"> и утеплитель согласно расчету </w:t>
            </w:r>
          </w:p>
          <w:p w14:paraId="152F8B7A" w14:textId="77777777" w:rsidR="000F3A68" w:rsidRPr="00035F27" w:rsidRDefault="000F3A68" w:rsidP="000F3A68">
            <w:pPr>
              <w:tabs>
                <w:tab w:val="left" w:pos="567"/>
                <w:tab w:val="left" w:pos="1356"/>
              </w:tabs>
              <w:snapToGrid w:val="0"/>
              <w:spacing w:after="120"/>
              <w:ind w:right="-3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Конструкции переплетов окон выполняются из алюминиевого профиля, окрашенных в заводских условиях порошковой эмалью (цвет в соответствии с проектом отделки фасадов). Конструкции заполнения </w:t>
            </w:r>
            <w:proofErr w:type="gramStart"/>
            <w:r w:rsidRPr="00035F27">
              <w:rPr>
                <w:sz w:val="20"/>
                <w:szCs w:val="20"/>
              </w:rPr>
              <w:t>проемов,  должны</w:t>
            </w:r>
            <w:proofErr w:type="gramEnd"/>
            <w:r w:rsidRPr="00035F27">
              <w:rPr>
                <w:sz w:val="20"/>
                <w:szCs w:val="20"/>
              </w:rPr>
              <w:t xml:space="preserve"> обеспечивать необходимую термоизоляцию. </w:t>
            </w:r>
          </w:p>
          <w:p w14:paraId="2410E752" w14:textId="77777777" w:rsidR="000F3A68" w:rsidRPr="00035F27" w:rsidRDefault="000F3A68" w:rsidP="000F3A68">
            <w:pPr>
              <w:tabs>
                <w:tab w:val="left" w:pos="567"/>
                <w:tab w:val="left" w:pos="1356"/>
              </w:tabs>
              <w:snapToGrid w:val="0"/>
              <w:spacing w:after="120"/>
              <w:ind w:right="-3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Стеклопакет российского производства (Окна - Двухкамерный прозрачный стеклопакет-</w:t>
            </w:r>
            <w:r w:rsidRPr="00035F27">
              <w:t xml:space="preserve"> </w:t>
            </w:r>
            <w:r w:rsidRPr="00035F27">
              <w:rPr>
                <w:sz w:val="20"/>
                <w:szCs w:val="20"/>
              </w:rPr>
              <w:t>6зак-14AR-4MI-14AR-6LoE, Витражи – однокамерный прозрачный стеклопакет 6зак-18AR-</w:t>
            </w:r>
            <w:r w:rsidRPr="00035F27">
              <w:rPr>
                <w:sz w:val="20"/>
                <w:szCs w:val="20"/>
              </w:rPr>
              <w:lastRenderedPageBreak/>
              <w:t xml:space="preserve">44.2LoE (триплекс)). Приведенное сопротивление теплопередаче фасадной конструкции в соответствии с сертификатом соответствия составляет: </w:t>
            </w:r>
            <w:proofErr w:type="spellStart"/>
            <w:r w:rsidRPr="00035F27">
              <w:rPr>
                <w:sz w:val="20"/>
                <w:szCs w:val="20"/>
              </w:rPr>
              <w:t>R</w:t>
            </w:r>
            <w:r w:rsidRPr="00035F27">
              <w:rPr>
                <w:sz w:val="20"/>
                <w:szCs w:val="20"/>
                <w:vertAlign w:val="subscript"/>
              </w:rPr>
              <w:t>Fr</w:t>
            </w:r>
            <w:proofErr w:type="spellEnd"/>
            <w:r w:rsidRPr="00035F27">
              <w:rPr>
                <w:sz w:val="20"/>
                <w:szCs w:val="20"/>
              </w:rPr>
              <w:t xml:space="preserve">=0,58 м2∙С/Вт. </w:t>
            </w:r>
          </w:p>
          <w:p w14:paraId="2A4EB3E0" w14:textId="378702DD" w:rsidR="000F3A68" w:rsidRPr="00035F27" w:rsidRDefault="000F3A68" w:rsidP="000F3A68">
            <w:pPr>
              <w:tabs>
                <w:tab w:val="left" w:pos="567"/>
                <w:tab w:val="left" w:pos="1356"/>
              </w:tabs>
              <w:snapToGrid w:val="0"/>
              <w:spacing w:after="120"/>
              <w:ind w:right="-3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Кровля стилобата – инверсионная, с внутренним водостоком, с засыпкой декоративной галькой и мощением бетонной плиткой, с выделением участком из негорючих материалов согласно Проектной документации, а также локально озеленённая. Кровля высотных корпусов – инверсионная, с внутренним водостоком, с засыпкой декоративной галькой или мощением бетонной плиткой. </w:t>
            </w:r>
          </w:p>
          <w:p w14:paraId="28575DC3" w14:textId="77777777" w:rsidR="000F3A68" w:rsidRPr="00035F27" w:rsidRDefault="000F3A68" w:rsidP="000F3A68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Помещения. Отделка.</w:t>
            </w:r>
          </w:p>
          <w:p w14:paraId="36B3E872" w14:textId="3AB4BCF5" w:rsidR="006B2219" w:rsidRPr="00035F27" w:rsidRDefault="000F3A68" w:rsidP="000F3A68">
            <w:pPr>
              <w:autoSpaceDE w:val="0"/>
              <w:autoSpaceDN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35F27">
              <w:rPr>
                <w:sz w:val="20"/>
                <w:szCs w:val="20"/>
              </w:rPr>
              <w:t>Офисные помещения и апартаменты, квартиры – без внутренней планировки и без отделки. Технические помещения и места общего пользования – с отделкой согласно спецификации проекта «Архитектурные решения», входные вестибюли – по дизайн-проекту.</w:t>
            </w:r>
          </w:p>
        </w:tc>
      </w:tr>
      <w:tr w:rsidR="006B2219" w:rsidRPr="00035F27" w14:paraId="5735DD81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4F4CC" w14:textId="77777777" w:rsidR="006B2219" w:rsidRPr="00035F27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 xml:space="preserve">Состав общего имущества в строящемся объекте, которое будет находиться в общей долевой собственности участников долевого строительства после получения разрешения на ввод в </w:t>
            </w:r>
            <w:proofErr w:type="gramStart"/>
            <w:r w:rsidRPr="00035F27">
              <w:rPr>
                <w:b/>
                <w:bCs/>
                <w:sz w:val="20"/>
                <w:szCs w:val="20"/>
              </w:rPr>
              <w:t>эксплуатацию  и</w:t>
            </w:r>
            <w:proofErr w:type="gramEnd"/>
            <w:r w:rsidRPr="00035F27">
              <w:rPr>
                <w:b/>
                <w:bCs/>
                <w:sz w:val="20"/>
                <w:szCs w:val="20"/>
              </w:rPr>
              <w:t xml:space="preserve"> передачи объекта долевого строительства участникам  долевого строительства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002A4" w14:textId="77777777" w:rsidR="00374FA9" w:rsidRPr="00035F27" w:rsidRDefault="00374FA9" w:rsidP="00374FA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Лестничные площадки, лестницы, лифты и лифтовые шахты, </w:t>
            </w:r>
          </w:p>
          <w:p w14:paraId="6CC238A6" w14:textId="77777777" w:rsidR="00374FA9" w:rsidRPr="00035F27" w:rsidRDefault="00374FA9" w:rsidP="00374FA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Отдельные коридоры в корпусах 1,2,3, </w:t>
            </w:r>
          </w:p>
          <w:p w14:paraId="720427CC" w14:textId="77777777" w:rsidR="00374FA9" w:rsidRPr="00035F27" w:rsidRDefault="00374FA9" w:rsidP="00374FA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Шахты и отдельные помещения на технических, надземных и подземных этажах, в которых имеются магистральные инженерные коммуникации, </w:t>
            </w:r>
          </w:p>
          <w:p w14:paraId="2477A1BD" w14:textId="54F8BE3B" w:rsidR="00374FA9" w:rsidRPr="00035F27" w:rsidRDefault="00374FA9" w:rsidP="00374FA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Ограждающие и несущие конструкции </w:t>
            </w:r>
            <w:r w:rsidR="00C6166E" w:rsidRPr="00035F27">
              <w:rPr>
                <w:sz w:val="20"/>
                <w:szCs w:val="20"/>
              </w:rPr>
              <w:t>М</w:t>
            </w:r>
            <w:r w:rsidRPr="00035F27">
              <w:rPr>
                <w:sz w:val="20"/>
                <w:szCs w:val="20"/>
              </w:rPr>
              <w:t>ногофункционального здания,</w:t>
            </w:r>
          </w:p>
          <w:p w14:paraId="1C84A767" w14:textId="77777777" w:rsidR="00374FA9" w:rsidRPr="00035F27" w:rsidRDefault="00374FA9" w:rsidP="00374FA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Отдельные технические (инженерные) помещения и отдельное механическое, электрическое, санитарно-техническое и иное оборудование, находящееся в данном центре за пределами или внутри помещений и обслуживающее более одного собственника помещений, </w:t>
            </w:r>
          </w:p>
          <w:p w14:paraId="380FF4FA" w14:textId="367911ED" w:rsidR="006B2219" w:rsidRPr="00035F27" w:rsidRDefault="00374FA9" w:rsidP="00374FA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Иные объекты, необходимые для комплексного обслуживания и эксплуатации данного </w:t>
            </w:r>
            <w:r w:rsidR="00C6166E" w:rsidRPr="00035F27">
              <w:rPr>
                <w:sz w:val="20"/>
                <w:szCs w:val="20"/>
              </w:rPr>
              <w:t>Многофункционального здания</w:t>
            </w:r>
            <w:r w:rsidRPr="00035F27">
              <w:rPr>
                <w:sz w:val="20"/>
                <w:szCs w:val="20"/>
              </w:rPr>
              <w:t>.</w:t>
            </w:r>
          </w:p>
        </w:tc>
      </w:tr>
      <w:tr w:rsidR="008F2DB3" w14:paraId="79FEF903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34743" w14:textId="77777777" w:rsidR="008F2DB3" w:rsidRDefault="008F2DB3" w:rsidP="008F2D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 функциональном назначении нежилых помещений в Многофункциональном </w:t>
            </w:r>
            <w:proofErr w:type="gramStart"/>
            <w:r>
              <w:rPr>
                <w:b/>
                <w:bCs/>
                <w:sz w:val="20"/>
                <w:szCs w:val="20"/>
              </w:rPr>
              <w:t>здании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не входящих в состав общего имущества в Многофункциональном здании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1AF8D" w14:textId="77777777" w:rsidR="008F2DB3" w:rsidRPr="008F2DB3" w:rsidRDefault="008F2DB3" w:rsidP="005A6274">
            <w:pPr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523" w:hanging="425"/>
              <w:jc w:val="both"/>
              <w:rPr>
                <w:sz w:val="20"/>
                <w:szCs w:val="20"/>
              </w:rPr>
            </w:pPr>
            <w:r w:rsidRPr="008F2DB3">
              <w:rPr>
                <w:sz w:val="20"/>
                <w:szCs w:val="20"/>
              </w:rPr>
              <w:t>Нежилые помещения на первом и втором этаже без конкретной технологии в количестве 17 помещений.</w:t>
            </w:r>
          </w:p>
          <w:p w14:paraId="5948A8BC" w14:textId="77777777" w:rsidR="008F2DB3" w:rsidRPr="008F2DB3" w:rsidRDefault="008F2DB3" w:rsidP="005A6274">
            <w:pPr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523" w:hanging="425"/>
              <w:jc w:val="both"/>
              <w:rPr>
                <w:sz w:val="20"/>
                <w:szCs w:val="20"/>
              </w:rPr>
            </w:pPr>
            <w:r w:rsidRPr="008F2DB3">
              <w:rPr>
                <w:sz w:val="20"/>
                <w:szCs w:val="20"/>
              </w:rPr>
              <w:t xml:space="preserve">Подземная парковка на </w:t>
            </w:r>
            <w:proofErr w:type="gramStart"/>
            <w:r w:rsidRPr="008F2DB3">
              <w:rPr>
                <w:sz w:val="20"/>
                <w:szCs w:val="20"/>
              </w:rPr>
              <w:t>239  м</w:t>
            </w:r>
            <w:proofErr w:type="gramEnd"/>
            <w:r w:rsidRPr="008F2DB3">
              <w:rPr>
                <w:sz w:val="20"/>
                <w:szCs w:val="20"/>
              </w:rPr>
              <w:t>/мест.</w:t>
            </w:r>
          </w:p>
          <w:p w14:paraId="288C0863" w14:textId="140FE1F3" w:rsidR="008F2DB3" w:rsidRPr="005A6274" w:rsidRDefault="005A6274" w:rsidP="005A6274">
            <w:pPr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523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F2DB3" w:rsidRPr="008F2DB3">
              <w:rPr>
                <w:sz w:val="20"/>
                <w:szCs w:val="20"/>
              </w:rPr>
              <w:t>ошкольная образовательная организация, этаж 1, помещение №5,</w:t>
            </w:r>
            <w:r>
              <w:rPr>
                <w:sz w:val="20"/>
                <w:szCs w:val="20"/>
              </w:rPr>
              <w:t xml:space="preserve"> </w:t>
            </w:r>
            <w:r w:rsidR="008F2DB3" w:rsidRPr="005A6274">
              <w:rPr>
                <w:sz w:val="20"/>
                <w:szCs w:val="20"/>
              </w:rPr>
              <w:t>площадь 1102,93 кв.м.</w:t>
            </w:r>
            <w:r w:rsidRPr="005A6274">
              <w:rPr>
                <w:sz w:val="20"/>
                <w:szCs w:val="20"/>
              </w:rPr>
              <w:tab/>
            </w:r>
          </w:p>
          <w:p w14:paraId="3AB08954" w14:textId="266F1821" w:rsidR="008F2DB3" w:rsidRPr="005A6274" w:rsidRDefault="005A6274" w:rsidP="005A6274">
            <w:pPr>
              <w:numPr>
                <w:ilvl w:val="0"/>
                <w:numId w:val="13"/>
              </w:numPr>
              <w:autoSpaceDE w:val="0"/>
              <w:autoSpaceDN w:val="0"/>
              <w:spacing w:line="276" w:lineRule="auto"/>
              <w:ind w:left="523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F2DB3" w:rsidRPr="008F2DB3">
              <w:rPr>
                <w:sz w:val="20"/>
                <w:szCs w:val="20"/>
              </w:rPr>
              <w:t>ошкольная образовательная организация, этаж 2, помещение №19,</w:t>
            </w:r>
            <w:r>
              <w:rPr>
                <w:sz w:val="20"/>
                <w:szCs w:val="20"/>
              </w:rPr>
              <w:t xml:space="preserve"> </w:t>
            </w:r>
            <w:r w:rsidR="008F2DB3" w:rsidRPr="005A6274">
              <w:rPr>
                <w:sz w:val="20"/>
                <w:szCs w:val="20"/>
              </w:rPr>
              <w:t>площадь 1097,07 кв.м.</w:t>
            </w:r>
          </w:p>
          <w:p w14:paraId="21911BE2" w14:textId="77777777" w:rsidR="008F2DB3" w:rsidRDefault="008F2DB3" w:rsidP="005A6274">
            <w:pPr>
              <w:ind w:left="523" w:hanging="425"/>
              <w:jc w:val="both"/>
              <w:rPr>
                <w:sz w:val="20"/>
                <w:szCs w:val="20"/>
              </w:rPr>
            </w:pPr>
          </w:p>
          <w:p w14:paraId="56E761B3" w14:textId="77777777" w:rsidR="008F2DB3" w:rsidRDefault="008F2DB3" w:rsidP="008F2DB3">
            <w:pPr>
              <w:jc w:val="both"/>
              <w:rPr>
                <w:sz w:val="20"/>
                <w:szCs w:val="20"/>
              </w:rPr>
            </w:pPr>
          </w:p>
          <w:p w14:paraId="059BFD80" w14:textId="77777777" w:rsidR="008F2DB3" w:rsidRDefault="008F2DB3" w:rsidP="008F2DB3">
            <w:pPr>
              <w:jc w:val="both"/>
              <w:rPr>
                <w:sz w:val="20"/>
                <w:szCs w:val="20"/>
              </w:rPr>
            </w:pPr>
          </w:p>
          <w:p w14:paraId="4C58D970" w14:textId="77777777" w:rsidR="008F2DB3" w:rsidRDefault="008F2DB3" w:rsidP="008F2DB3">
            <w:pPr>
              <w:jc w:val="both"/>
              <w:rPr>
                <w:sz w:val="20"/>
                <w:szCs w:val="20"/>
              </w:rPr>
            </w:pPr>
          </w:p>
          <w:p w14:paraId="079A7189" w14:textId="77777777" w:rsidR="008F2DB3" w:rsidRDefault="008F2DB3" w:rsidP="008F2DB3">
            <w:pPr>
              <w:jc w:val="both"/>
              <w:rPr>
                <w:sz w:val="20"/>
                <w:szCs w:val="20"/>
              </w:rPr>
            </w:pPr>
          </w:p>
          <w:p w14:paraId="4B02520F" w14:textId="77777777" w:rsidR="008F2DB3" w:rsidRDefault="008F2DB3" w:rsidP="008F2DB3">
            <w:pPr>
              <w:jc w:val="both"/>
              <w:rPr>
                <w:sz w:val="20"/>
                <w:szCs w:val="20"/>
              </w:rPr>
            </w:pPr>
          </w:p>
          <w:p w14:paraId="3312F99E" w14:textId="77777777" w:rsidR="008F2DB3" w:rsidRDefault="008F2DB3" w:rsidP="008F2DB3">
            <w:pPr>
              <w:jc w:val="both"/>
              <w:rPr>
                <w:sz w:val="20"/>
                <w:szCs w:val="20"/>
              </w:rPr>
            </w:pPr>
          </w:p>
        </w:tc>
      </w:tr>
      <w:tr w:rsidR="008F2DB3" w:rsidRPr="00035F27" w14:paraId="02F2EDC4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C2786" w14:textId="77777777" w:rsidR="008F2DB3" w:rsidRPr="00035F27" w:rsidRDefault="008F2DB3" w:rsidP="005D744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4F8A0" w14:textId="77777777" w:rsidR="008F2DB3" w:rsidRPr="00035F27" w:rsidRDefault="008F2DB3" w:rsidP="00B96FCD">
            <w:pPr>
              <w:jc w:val="both"/>
              <w:rPr>
                <w:sz w:val="20"/>
                <w:szCs w:val="20"/>
              </w:rPr>
            </w:pPr>
          </w:p>
        </w:tc>
      </w:tr>
      <w:tr w:rsidR="006B2219" w:rsidRPr="00035F27" w14:paraId="498D3C3F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F9107" w14:textId="6D454180" w:rsidR="006B2219" w:rsidRPr="00035F27" w:rsidRDefault="006B2219" w:rsidP="005D744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Предполагаемый срок для получения разрешения на ввод </w:t>
            </w:r>
            <w:r w:rsidR="005D7449" w:rsidRPr="00035F27">
              <w:rPr>
                <w:b/>
                <w:bCs/>
                <w:sz w:val="20"/>
                <w:szCs w:val="20"/>
              </w:rPr>
              <w:t xml:space="preserve">объекта недвижимости </w:t>
            </w:r>
            <w:r w:rsidRPr="00035F27">
              <w:rPr>
                <w:b/>
                <w:bCs/>
                <w:sz w:val="20"/>
                <w:szCs w:val="20"/>
              </w:rPr>
              <w:t>в эксплуатацию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B9A59" w14:textId="29E5D911" w:rsidR="006B2219" w:rsidRPr="00035F27" w:rsidRDefault="00C340BE" w:rsidP="00B96FCD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01 июля </w:t>
            </w:r>
            <w:r w:rsidR="001E68E7" w:rsidRPr="00035F27">
              <w:rPr>
                <w:sz w:val="20"/>
                <w:szCs w:val="20"/>
              </w:rPr>
              <w:t>2017</w:t>
            </w:r>
            <w:r w:rsidR="00C90CB5" w:rsidRPr="00035F27">
              <w:rPr>
                <w:sz w:val="20"/>
                <w:szCs w:val="20"/>
              </w:rPr>
              <w:t xml:space="preserve"> года</w:t>
            </w:r>
            <w:r w:rsidR="006779E1" w:rsidRPr="00035F27">
              <w:rPr>
                <w:sz w:val="20"/>
                <w:szCs w:val="20"/>
              </w:rPr>
              <w:t xml:space="preserve"> </w:t>
            </w:r>
          </w:p>
        </w:tc>
      </w:tr>
      <w:tr w:rsidR="006B2219" w:rsidRPr="00035F27" w14:paraId="3EA24D06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4D16A7" w14:textId="14EEAB4C" w:rsidR="006B2219" w:rsidRPr="00035F27" w:rsidRDefault="006B2219" w:rsidP="005D744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Организации, участвующие в приемке </w:t>
            </w:r>
            <w:r w:rsidR="005D7449" w:rsidRPr="00035F27">
              <w:rPr>
                <w:b/>
                <w:bCs/>
                <w:sz w:val="20"/>
                <w:szCs w:val="20"/>
              </w:rPr>
              <w:t>объекта недвижимости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CF60" w14:textId="5B62BFD9" w:rsidR="006B2219" w:rsidRPr="00035F27" w:rsidRDefault="00374FA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Комитет </w:t>
            </w:r>
            <w:proofErr w:type="gramStart"/>
            <w:r w:rsidRPr="00035F27">
              <w:rPr>
                <w:sz w:val="20"/>
                <w:szCs w:val="20"/>
              </w:rPr>
              <w:t>государственного  строительного</w:t>
            </w:r>
            <w:proofErr w:type="gramEnd"/>
            <w:r w:rsidRPr="00035F27">
              <w:rPr>
                <w:sz w:val="20"/>
                <w:szCs w:val="20"/>
              </w:rPr>
              <w:t xml:space="preserve"> надзора г. Москвы (Мосгорстройнадзор), Представители Заказчика, Представители проектной организации, Представители эксплуатирующей организации, Генеральный подрядчик, Представители Управляющей организации</w:t>
            </w:r>
          </w:p>
        </w:tc>
      </w:tr>
      <w:tr w:rsidR="006B2219" w:rsidRPr="00035F27" w14:paraId="1B646013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1AD07" w14:textId="77777777" w:rsidR="006B2219" w:rsidRPr="00035F27" w:rsidRDefault="006B2219" w:rsidP="006B221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DB2E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Застройщик оценивает проект, как </w:t>
            </w:r>
            <w:proofErr w:type="spellStart"/>
            <w:r w:rsidRPr="00035F27">
              <w:rPr>
                <w:sz w:val="20"/>
                <w:szCs w:val="20"/>
              </w:rPr>
              <w:t>нерисковый</w:t>
            </w:r>
            <w:proofErr w:type="spellEnd"/>
            <w:r w:rsidRPr="00035F27">
              <w:rPr>
                <w:sz w:val="20"/>
                <w:szCs w:val="20"/>
              </w:rPr>
              <w:t xml:space="preserve">. </w:t>
            </w:r>
          </w:p>
          <w:p w14:paraId="27705472" w14:textId="77777777" w:rsidR="006B2219" w:rsidRPr="00035F27" w:rsidRDefault="006B2219" w:rsidP="006B2219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Меры по добровольному страхованию не предпринимались</w:t>
            </w:r>
          </w:p>
        </w:tc>
      </w:tr>
      <w:tr w:rsidR="006B2219" w:rsidRPr="00035F27" w14:paraId="1771100A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67764" w14:textId="232E51F6" w:rsidR="006B2219" w:rsidRPr="00035F27" w:rsidRDefault="006B2219" w:rsidP="005D7449">
            <w:pPr>
              <w:rPr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 xml:space="preserve">Планируемая стоимость строительства (создания) </w:t>
            </w:r>
            <w:r w:rsidR="005D7449" w:rsidRPr="00035F27">
              <w:rPr>
                <w:b/>
                <w:bCs/>
                <w:sz w:val="20"/>
                <w:szCs w:val="20"/>
              </w:rPr>
              <w:t>объекта недвижимости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F23E5" w14:textId="3785AD01" w:rsidR="006B2219" w:rsidRPr="00035F27" w:rsidRDefault="006B2219" w:rsidP="0016622A">
            <w:pPr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Планируемая стоимость строительства составляет ориентировочно </w:t>
            </w:r>
            <w:r w:rsidR="00374FA9" w:rsidRPr="00035F27">
              <w:rPr>
                <w:sz w:val="20"/>
                <w:szCs w:val="20"/>
              </w:rPr>
              <w:t xml:space="preserve">2 172,1 млн. </w:t>
            </w:r>
            <w:r w:rsidRPr="00035F27">
              <w:rPr>
                <w:sz w:val="20"/>
                <w:szCs w:val="20"/>
              </w:rPr>
              <w:t>руб.</w:t>
            </w:r>
          </w:p>
        </w:tc>
      </w:tr>
      <w:tr w:rsidR="006B2219" w:rsidRPr="00035F27" w14:paraId="1C7EEBFF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10F3F" w14:textId="77777777" w:rsidR="006B2219" w:rsidRPr="00035F27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Организации, осуществляющие основные строительно-монтажные и другие работы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2D8A6" w14:textId="77777777" w:rsidR="003A7DAD" w:rsidRPr="00035F27" w:rsidRDefault="000C629D" w:rsidP="003A7DAD">
            <w:pPr>
              <w:rPr>
                <w:b/>
                <w:bCs/>
                <w:caps/>
                <w:sz w:val="20"/>
                <w:szCs w:val="20"/>
              </w:rPr>
            </w:pPr>
            <w:r w:rsidRPr="00035F27">
              <w:rPr>
                <w:rFonts w:eastAsia="Calibri"/>
                <w:sz w:val="20"/>
                <w:szCs w:val="20"/>
                <w:lang w:eastAsia="en-US"/>
              </w:rPr>
              <w:t>Генеральный подрядчик –</w:t>
            </w:r>
            <w:r w:rsidR="006779E1" w:rsidRPr="00035F2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A7DAD" w:rsidRPr="00035F27">
              <w:rPr>
                <w:bCs/>
                <w:caps/>
                <w:sz w:val="20"/>
                <w:szCs w:val="20"/>
              </w:rPr>
              <w:t>ЗАО «СУ-10 ФуНДАМЕНТСТРОЙ»</w:t>
            </w:r>
          </w:p>
          <w:p w14:paraId="027BC014" w14:textId="488E2CE3" w:rsidR="003A7DAD" w:rsidRPr="00035F27" w:rsidRDefault="003A7DAD" w:rsidP="003A7DAD">
            <w:pPr>
              <w:rPr>
                <w:color w:val="000000"/>
                <w:sz w:val="20"/>
                <w:szCs w:val="20"/>
              </w:rPr>
            </w:pPr>
            <w:r w:rsidRPr="00035F27">
              <w:rPr>
                <w:color w:val="000000"/>
                <w:sz w:val="20"/>
                <w:szCs w:val="20"/>
              </w:rPr>
              <w:t xml:space="preserve">Юридический </w:t>
            </w:r>
            <w:proofErr w:type="spellStart"/>
            <w:r w:rsidRPr="00035F27">
              <w:rPr>
                <w:color w:val="000000"/>
                <w:sz w:val="20"/>
                <w:szCs w:val="20"/>
              </w:rPr>
              <w:t>алрес</w:t>
            </w:r>
            <w:proofErr w:type="spellEnd"/>
            <w:r w:rsidRPr="00035F27">
              <w:rPr>
                <w:color w:val="000000"/>
                <w:sz w:val="20"/>
                <w:szCs w:val="20"/>
              </w:rPr>
              <w:t xml:space="preserve">: 119526 </w:t>
            </w:r>
            <w:proofErr w:type="spellStart"/>
            <w:r w:rsidRPr="00035F27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035F27">
              <w:rPr>
                <w:color w:val="000000"/>
                <w:sz w:val="20"/>
                <w:szCs w:val="20"/>
              </w:rPr>
              <w:t xml:space="preserve">, проспект Вернадского, д.93, кор.1 </w:t>
            </w:r>
          </w:p>
          <w:p w14:paraId="115CCE9E" w14:textId="3831032C" w:rsidR="003A7DAD" w:rsidRPr="00035F27" w:rsidRDefault="003A7DAD" w:rsidP="003A7DAD">
            <w:pPr>
              <w:rPr>
                <w:color w:val="000000"/>
                <w:sz w:val="20"/>
                <w:szCs w:val="20"/>
              </w:rPr>
            </w:pPr>
            <w:r w:rsidRPr="00035F27">
              <w:rPr>
                <w:color w:val="000000"/>
                <w:sz w:val="20"/>
                <w:szCs w:val="20"/>
              </w:rPr>
              <w:t>ОГРН 1047796312915</w:t>
            </w:r>
          </w:p>
          <w:p w14:paraId="60846806" w14:textId="77777777" w:rsidR="003A7DAD" w:rsidRPr="00035F27" w:rsidRDefault="003A7DAD" w:rsidP="003A7DAD">
            <w:pPr>
              <w:rPr>
                <w:color w:val="000000"/>
                <w:sz w:val="20"/>
                <w:szCs w:val="20"/>
              </w:rPr>
            </w:pPr>
            <w:r w:rsidRPr="00035F27">
              <w:rPr>
                <w:color w:val="000000"/>
                <w:sz w:val="20"/>
                <w:szCs w:val="20"/>
              </w:rPr>
              <w:t xml:space="preserve">ИНН 7729506782 </w:t>
            </w:r>
          </w:p>
          <w:p w14:paraId="7FDEAC24" w14:textId="5FB4ACD0" w:rsidR="006B2219" w:rsidRPr="00035F27" w:rsidRDefault="006B2219" w:rsidP="00E52AA8">
            <w:pPr>
              <w:rPr>
                <w:color w:val="000000"/>
                <w:sz w:val="20"/>
                <w:szCs w:val="20"/>
              </w:rPr>
            </w:pPr>
          </w:p>
        </w:tc>
      </w:tr>
      <w:tr w:rsidR="006B2219" w:rsidRPr="00035F27" w14:paraId="472D82C9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0667C" w14:textId="77777777" w:rsidR="006B2219" w:rsidRPr="00035F27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Способы обеспечения исполнения обязательств Застройщика по договору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C5362" w14:textId="77777777" w:rsidR="00771E5E" w:rsidRPr="00035F27" w:rsidRDefault="00771E5E" w:rsidP="00771E5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Исполнение обязательств Застройщика по договору участия в долевом строительстве обеспечивается:</w:t>
            </w:r>
          </w:p>
          <w:p w14:paraId="31E83725" w14:textId="77777777" w:rsidR="00035F27" w:rsidRDefault="00771E5E" w:rsidP="007B720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1. залогом земельного участка с кадастровым номером </w:t>
            </w:r>
            <w:r w:rsidR="00374FA9" w:rsidRPr="00035F27">
              <w:rPr>
                <w:sz w:val="20"/>
                <w:szCs w:val="20"/>
              </w:rPr>
              <w:t>77:03:0006017:20</w:t>
            </w:r>
            <w:r w:rsidRPr="00035F27">
              <w:rPr>
                <w:sz w:val="20"/>
                <w:szCs w:val="20"/>
              </w:rPr>
              <w:t xml:space="preserve">, принадлежащего застройщику на праве </w:t>
            </w:r>
            <w:r w:rsidR="00861836" w:rsidRPr="00035F27">
              <w:rPr>
                <w:sz w:val="20"/>
                <w:szCs w:val="20"/>
              </w:rPr>
              <w:t>аренды</w:t>
            </w:r>
            <w:r w:rsidRPr="00035F27">
              <w:rPr>
                <w:sz w:val="20"/>
                <w:szCs w:val="20"/>
              </w:rPr>
              <w:t xml:space="preserve"> и залогом строящегося на этом земельном участке </w:t>
            </w:r>
            <w:r w:rsidR="00374FA9" w:rsidRPr="00035F27">
              <w:rPr>
                <w:sz w:val="20"/>
                <w:szCs w:val="20"/>
              </w:rPr>
              <w:t>Многофункционального здания с жилыми и нежилыми помещениями и с подземной парковкой (далее-</w:t>
            </w:r>
            <w:r w:rsidRPr="00035F27">
              <w:rPr>
                <w:sz w:val="20"/>
                <w:szCs w:val="20"/>
              </w:rPr>
              <w:t xml:space="preserve"> </w:t>
            </w:r>
            <w:r w:rsidR="00374FA9" w:rsidRPr="00035F27">
              <w:rPr>
                <w:sz w:val="20"/>
                <w:szCs w:val="20"/>
              </w:rPr>
              <w:t xml:space="preserve">Многофункциональное здание) </w:t>
            </w:r>
            <w:r w:rsidRPr="00035F27">
              <w:rPr>
                <w:sz w:val="20"/>
                <w:szCs w:val="20"/>
              </w:rPr>
              <w:t xml:space="preserve">в порядке, установленном статьями 13-15 Федерального закона от 30.12.2004г.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(далее- «Закон 214-ФЗ»). При этом залогом обеспечивается исполнение следующих обязательств Застройщика по всем договорам </w:t>
            </w:r>
            <w:r w:rsidRPr="00035F27">
              <w:rPr>
                <w:sz w:val="20"/>
                <w:szCs w:val="20"/>
              </w:rPr>
              <w:lastRenderedPageBreak/>
              <w:t>участия в долевом строительстве, заключенным для строительства (создания) Многофункционального</w:t>
            </w:r>
            <w:r w:rsidR="00374FA9" w:rsidRPr="00035F27">
              <w:rPr>
                <w:sz w:val="20"/>
                <w:szCs w:val="20"/>
              </w:rPr>
              <w:t xml:space="preserve"> здания</w:t>
            </w:r>
            <w:r w:rsidR="00035F27">
              <w:rPr>
                <w:sz w:val="20"/>
                <w:szCs w:val="20"/>
              </w:rPr>
              <w:t xml:space="preserve">: </w:t>
            </w:r>
          </w:p>
          <w:p w14:paraId="00C5A559" w14:textId="34985471" w:rsidR="00771E5E" w:rsidRPr="00035F27" w:rsidRDefault="00771E5E" w:rsidP="007B720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а) возврат денежных средств, внесенных участником долевого строительства, в случаях, предусмотренных Законом 214-ФЗ и (или) договором;</w:t>
            </w:r>
          </w:p>
          <w:p w14:paraId="0DF049A8" w14:textId="77777777" w:rsidR="006B2219" w:rsidRPr="00035F27" w:rsidRDefault="00771E5E" w:rsidP="007B720C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б) уплата участнику долевого строительства денежных средств, причитающихся ему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обязательства по передаче объекта долевого строительства, и иных причитающихся ему в соответствии с договором и (или) федеральными законами денежных средств.</w:t>
            </w:r>
          </w:p>
          <w:p w14:paraId="77D87C82" w14:textId="0E355E02" w:rsidR="00667D43" w:rsidRPr="00035F27" w:rsidRDefault="00667D43" w:rsidP="008F2DB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 xml:space="preserve">2. </w:t>
            </w:r>
            <w:r w:rsidR="00035F27">
              <w:rPr>
                <w:sz w:val="20"/>
                <w:szCs w:val="20"/>
              </w:rPr>
              <w:t>С</w:t>
            </w:r>
            <w:r w:rsidRPr="00035F27">
              <w:rPr>
                <w:sz w:val="20"/>
                <w:szCs w:val="20"/>
              </w:rPr>
              <w:t>трахованием гражданской ответственности Застройщика за неисполнение или ненадлежащее исполнение им обязательств по передаче жилых помещений  участникам долевого строительства по договорам долевого участия на основании Генерального договора №ГОЗ-29-1277/15 от 04 декабря 2015 года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строительстве, заключенным Застройщиком в соответ</w:t>
            </w:r>
            <w:r w:rsidR="00F71813" w:rsidRPr="00035F27">
              <w:rPr>
                <w:sz w:val="20"/>
                <w:szCs w:val="20"/>
              </w:rPr>
              <w:t>ствии со ст.15.2. Закона 214-ФЗ</w:t>
            </w:r>
            <w:r w:rsidRPr="00035F27">
              <w:rPr>
                <w:sz w:val="20"/>
                <w:szCs w:val="20"/>
              </w:rPr>
              <w:t xml:space="preserve"> с Обществом с ограниченной ответственностью «Страховая компания «РЕСПЕКТ-ПОЛИС» (</w:t>
            </w:r>
            <w:r w:rsidR="008F2DB3">
              <w:rPr>
                <w:sz w:val="20"/>
                <w:szCs w:val="20"/>
              </w:rPr>
              <w:t xml:space="preserve">ОГРН 1027739329188, </w:t>
            </w:r>
            <w:r w:rsidR="00035F27" w:rsidRPr="00035F27">
              <w:rPr>
                <w:sz w:val="20"/>
                <w:szCs w:val="20"/>
              </w:rPr>
              <w:t>ИНН 7743014574</w:t>
            </w:r>
            <w:r w:rsidR="00F71813" w:rsidRPr="00035F27">
              <w:rPr>
                <w:sz w:val="20"/>
                <w:szCs w:val="20"/>
              </w:rPr>
              <w:t>,</w:t>
            </w:r>
            <w:r w:rsidRPr="00035F27">
              <w:rPr>
                <w:sz w:val="20"/>
                <w:szCs w:val="20"/>
              </w:rPr>
              <w:t xml:space="preserve"> местонахождение:</w:t>
            </w:r>
            <w:r w:rsidR="00F71813" w:rsidRPr="00035F27">
              <w:rPr>
                <w:sz w:val="20"/>
                <w:szCs w:val="20"/>
              </w:rPr>
              <w:t xml:space="preserve"> </w:t>
            </w:r>
            <w:r w:rsidRPr="00035F27">
              <w:rPr>
                <w:sz w:val="20"/>
                <w:szCs w:val="20"/>
              </w:rPr>
              <w:t xml:space="preserve">390023, Рязанская область, г. Рязань, ул. Есенина, д. 29), осуществляющим страхование на основании лицензии СИ №3492 на осуществление страхования. Объект долевого строительства, в отношении которого заключен вышеуказанный генеральный договор страхования: Многофункциональное здание с жилыми и нежилыми помещениями и с подземной парковкой, состоящее из 3 (трех) 23 (двадцати трех) этажных корпусов (с примерной общей площадью квартир 16 422 кв. м.), строящемся </w:t>
            </w:r>
            <w:proofErr w:type="gramStart"/>
            <w:r w:rsidRPr="00035F27">
              <w:rPr>
                <w:sz w:val="20"/>
                <w:szCs w:val="20"/>
              </w:rPr>
              <w:t>на  земельном</w:t>
            </w:r>
            <w:proofErr w:type="gramEnd"/>
            <w:r w:rsidRPr="00035F27">
              <w:rPr>
                <w:sz w:val="20"/>
                <w:szCs w:val="20"/>
              </w:rPr>
              <w:t xml:space="preserve"> участке с кадастровым номером 77:03:0006017:20 площадью 15106 кв.м,  расположенном по адресу: город Москва, шоссе Энтузиастов, вл. 88.</w:t>
            </w:r>
          </w:p>
        </w:tc>
      </w:tr>
      <w:tr w:rsidR="006B2219" w:rsidRPr="00035F27" w14:paraId="3553CE12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F20BA" w14:textId="430B0B8E" w:rsidR="006B2219" w:rsidRPr="00035F27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lastRenderedPageBreak/>
              <w:t>Информация об иных договорах и сделках, на основании которых привлекаются денежные средства для строительства, за исключением привлечения денежных средств на основании договоров участия в долевом строительстве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752E4" w14:textId="77777777" w:rsidR="006B2219" w:rsidRPr="00035F27" w:rsidRDefault="00692334" w:rsidP="00E162E5">
            <w:pPr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Сделки не заключались</w:t>
            </w:r>
          </w:p>
        </w:tc>
      </w:tr>
      <w:tr w:rsidR="006B2219" w:rsidRPr="00035F27" w14:paraId="5FC2FA38" w14:textId="77777777" w:rsidTr="005A6274">
        <w:trPr>
          <w:tblCellSpacing w:w="0" w:type="dxa"/>
          <w:jc w:val="center"/>
        </w:trPr>
        <w:tc>
          <w:tcPr>
            <w:tcW w:w="2356" w:type="dxa"/>
            <w:tcBorders>
              <w:top w:val="outset" w:sz="6" w:space="0" w:color="auto"/>
              <w:left w:val="outset" w:sz="6" w:space="0" w:color="D9D9D9" w:themeColor="background1" w:themeShade="D9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548D3" w14:textId="77777777" w:rsidR="006B2219" w:rsidRPr="00035F27" w:rsidRDefault="006B2219" w:rsidP="006B2219">
            <w:pPr>
              <w:rPr>
                <w:b/>
                <w:bCs/>
                <w:sz w:val="20"/>
                <w:szCs w:val="20"/>
              </w:rPr>
            </w:pPr>
            <w:r w:rsidRPr="00035F27">
              <w:rPr>
                <w:b/>
                <w:bCs/>
                <w:sz w:val="20"/>
                <w:szCs w:val="20"/>
              </w:rPr>
              <w:t>Место опубликования Проектной декларации</w:t>
            </w:r>
          </w:p>
        </w:tc>
        <w:tc>
          <w:tcPr>
            <w:tcW w:w="8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45B65" w14:textId="2D25B82B" w:rsidR="006B2219" w:rsidRPr="00035F27" w:rsidRDefault="005D7449" w:rsidP="00C616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35F27">
              <w:rPr>
                <w:sz w:val="20"/>
                <w:szCs w:val="20"/>
              </w:rPr>
              <w:t>Сайт в сети «</w:t>
            </w:r>
            <w:proofErr w:type="gramStart"/>
            <w:r w:rsidRPr="00035F27">
              <w:rPr>
                <w:sz w:val="20"/>
                <w:szCs w:val="20"/>
              </w:rPr>
              <w:t>Интернет»</w:t>
            </w:r>
            <w:r w:rsidR="00A167BE" w:rsidRPr="00035F27">
              <w:t xml:space="preserve"> </w:t>
            </w:r>
            <w:r w:rsidR="006E585C" w:rsidRPr="00035F27">
              <w:t xml:space="preserve"> </w:t>
            </w:r>
            <w:r w:rsidR="00C6166E" w:rsidRPr="00035F27">
              <w:rPr>
                <w:sz w:val="20"/>
                <w:szCs w:val="20"/>
                <w:lang w:val="en-US"/>
              </w:rPr>
              <w:t>www</w:t>
            </w:r>
            <w:r w:rsidR="00C6166E" w:rsidRPr="00035F27">
              <w:rPr>
                <w:sz w:val="20"/>
                <w:szCs w:val="20"/>
              </w:rPr>
              <w:t>.</w:t>
            </w:r>
            <w:r w:rsidR="006E585C" w:rsidRPr="00035F27">
              <w:rPr>
                <w:sz w:val="20"/>
                <w:szCs w:val="20"/>
                <w:lang w:val="en-US"/>
              </w:rPr>
              <w:t>p</w:t>
            </w:r>
            <w:r w:rsidR="006E585C" w:rsidRPr="00035F27">
              <w:rPr>
                <w:sz w:val="20"/>
                <w:szCs w:val="20"/>
              </w:rPr>
              <w:t>-</w:t>
            </w:r>
            <w:r w:rsidR="006E585C" w:rsidRPr="00035F27">
              <w:rPr>
                <w:sz w:val="20"/>
                <w:szCs w:val="20"/>
                <w:lang w:val="en-US"/>
              </w:rPr>
              <w:t>sky</w:t>
            </w:r>
            <w:r w:rsidR="006E585C" w:rsidRPr="00035F27">
              <w:rPr>
                <w:sz w:val="20"/>
                <w:szCs w:val="20"/>
              </w:rPr>
              <w:t>.</w:t>
            </w:r>
            <w:proofErr w:type="spellStart"/>
            <w:r w:rsidR="006E585C" w:rsidRPr="00035F27">
              <w:rPr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  <w:r w:rsidR="006E585C" w:rsidRPr="00035F27">
              <w:rPr>
                <w:sz w:val="20"/>
                <w:szCs w:val="20"/>
              </w:rPr>
              <w:t xml:space="preserve"> </w:t>
            </w:r>
          </w:p>
        </w:tc>
      </w:tr>
    </w:tbl>
    <w:p w14:paraId="56062FF4" w14:textId="77777777" w:rsidR="006B2219" w:rsidRPr="00035F27" w:rsidRDefault="006B2219" w:rsidP="006B2219">
      <w:pPr>
        <w:rPr>
          <w:b/>
          <w:sz w:val="20"/>
          <w:szCs w:val="20"/>
        </w:rPr>
      </w:pPr>
    </w:p>
    <w:p w14:paraId="466A75E9" w14:textId="77777777" w:rsidR="006B2219" w:rsidRPr="00035F27" w:rsidRDefault="006B2219" w:rsidP="006B2219">
      <w:pPr>
        <w:rPr>
          <w:b/>
          <w:sz w:val="20"/>
          <w:szCs w:val="20"/>
        </w:rPr>
      </w:pPr>
    </w:p>
    <w:p w14:paraId="7D3A566A" w14:textId="3FE8A3ED" w:rsidR="006B2219" w:rsidRPr="00035F27" w:rsidRDefault="006B2219" w:rsidP="006B2219">
      <w:pPr>
        <w:rPr>
          <w:b/>
          <w:sz w:val="20"/>
          <w:szCs w:val="20"/>
        </w:rPr>
      </w:pPr>
      <w:r w:rsidRPr="00035F27">
        <w:rPr>
          <w:b/>
          <w:sz w:val="20"/>
          <w:szCs w:val="20"/>
        </w:rPr>
        <w:t>Генеральный директор</w:t>
      </w:r>
      <w:r w:rsidRPr="00035F27">
        <w:rPr>
          <w:b/>
          <w:sz w:val="20"/>
          <w:szCs w:val="20"/>
        </w:rPr>
        <w:tab/>
        <w:t xml:space="preserve">___________________ </w:t>
      </w:r>
      <w:r w:rsidR="006E585C" w:rsidRPr="00035F27">
        <w:rPr>
          <w:b/>
          <w:sz w:val="20"/>
          <w:szCs w:val="20"/>
        </w:rPr>
        <w:t>О.В. Када</w:t>
      </w:r>
      <w:r w:rsidR="003A7DAD" w:rsidRPr="00035F27">
        <w:rPr>
          <w:b/>
          <w:sz w:val="20"/>
          <w:szCs w:val="20"/>
        </w:rPr>
        <w:t>цкая</w:t>
      </w:r>
    </w:p>
    <w:p w14:paraId="42121A7E" w14:textId="77777777" w:rsidR="006B2219" w:rsidRPr="00035F27" w:rsidRDefault="006B2219" w:rsidP="006B2219">
      <w:pPr>
        <w:rPr>
          <w:sz w:val="20"/>
          <w:szCs w:val="20"/>
        </w:rPr>
      </w:pPr>
    </w:p>
    <w:p w14:paraId="4B8F2286" w14:textId="77777777" w:rsidR="00706E2D" w:rsidRPr="00035F27" w:rsidRDefault="00706E2D" w:rsidP="006B2219"/>
    <w:sectPr w:rsidR="00706E2D" w:rsidRPr="00035F27" w:rsidSect="00FF496B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4E48" w14:textId="77777777" w:rsidR="00F80B0F" w:rsidRDefault="00F80B0F" w:rsidP="007017FD">
      <w:r>
        <w:separator/>
      </w:r>
    </w:p>
  </w:endnote>
  <w:endnote w:type="continuationSeparator" w:id="0">
    <w:p w14:paraId="2622B54B" w14:textId="77777777" w:rsidR="00F80B0F" w:rsidRDefault="00F80B0F" w:rsidP="0070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532718"/>
      <w:docPartObj>
        <w:docPartGallery w:val="Page Numbers (Bottom of Page)"/>
        <w:docPartUnique/>
      </w:docPartObj>
    </w:sdtPr>
    <w:sdtEndPr/>
    <w:sdtContent>
      <w:p w14:paraId="1D4A7797" w14:textId="77777777" w:rsidR="00E52AA8" w:rsidRDefault="00E52AA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27E">
          <w:rPr>
            <w:noProof/>
          </w:rPr>
          <w:t>3</w:t>
        </w:r>
        <w:r>
          <w:fldChar w:fldCharType="end"/>
        </w:r>
      </w:p>
    </w:sdtContent>
  </w:sdt>
  <w:p w14:paraId="4CDAA1B0" w14:textId="77777777" w:rsidR="00E52AA8" w:rsidRDefault="00E52AA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10F43" w14:textId="77777777" w:rsidR="00F80B0F" w:rsidRDefault="00F80B0F" w:rsidP="007017FD">
      <w:r>
        <w:separator/>
      </w:r>
    </w:p>
  </w:footnote>
  <w:footnote w:type="continuationSeparator" w:id="0">
    <w:p w14:paraId="52EF3361" w14:textId="77777777" w:rsidR="00F80B0F" w:rsidRDefault="00F80B0F" w:rsidP="0070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36E4"/>
    <w:multiLevelType w:val="hybridMultilevel"/>
    <w:tmpl w:val="DE922D6C"/>
    <w:lvl w:ilvl="0" w:tplc="B7AA9378">
      <w:start w:val="12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6F1"/>
    <w:multiLevelType w:val="hybridMultilevel"/>
    <w:tmpl w:val="A96A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498E"/>
    <w:multiLevelType w:val="hybridMultilevel"/>
    <w:tmpl w:val="2E420B28"/>
    <w:lvl w:ilvl="0" w:tplc="AC36164E">
      <w:numFmt w:val="bullet"/>
      <w:lvlText w:val="•"/>
      <w:lvlJc w:val="left"/>
      <w:pPr>
        <w:ind w:left="3466" w:hanging="6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" w15:restartNumberingAfterBreak="0">
    <w:nsid w:val="17990E95"/>
    <w:multiLevelType w:val="hybridMultilevel"/>
    <w:tmpl w:val="A8A42160"/>
    <w:lvl w:ilvl="0" w:tplc="25A0F466">
      <w:start w:val="1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6137"/>
    <w:multiLevelType w:val="hybridMultilevel"/>
    <w:tmpl w:val="0CD21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D2815"/>
    <w:multiLevelType w:val="hybridMultilevel"/>
    <w:tmpl w:val="F6FE13D8"/>
    <w:lvl w:ilvl="0" w:tplc="C1DA6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0422"/>
    <w:multiLevelType w:val="hybridMultilevel"/>
    <w:tmpl w:val="7BE2315C"/>
    <w:lvl w:ilvl="0" w:tplc="0419000F">
      <w:start w:val="1"/>
      <w:numFmt w:val="decimal"/>
      <w:lvlText w:val="%1."/>
      <w:lvlJc w:val="left"/>
      <w:pPr>
        <w:ind w:left="79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73628F"/>
    <w:multiLevelType w:val="hybridMultilevel"/>
    <w:tmpl w:val="235E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987F84"/>
    <w:multiLevelType w:val="hybridMultilevel"/>
    <w:tmpl w:val="3C78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C4ACB"/>
    <w:multiLevelType w:val="hybridMultilevel"/>
    <w:tmpl w:val="128CC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4156D5"/>
    <w:multiLevelType w:val="hybridMultilevel"/>
    <w:tmpl w:val="0618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6AD10E4"/>
    <w:multiLevelType w:val="hybridMultilevel"/>
    <w:tmpl w:val="9360445E"/>
    <w:lvl w:ilvl="0" w:tplc="13EA379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40"/>
    <w:rsid w:val="0000177D"/>
    <w:rsid w:val="0000671C"/>
    <w:rsid w:val="00016291"/>
    <w:rsid w:val="000301CD"/>
    <w:rsid w:val="00033E7F"/>
    <w:rsid w:val="00035F27"/>
    <w:rsid w:val="0003664F"/>
    <w:rsid w:val="00046DE3"/>
    <w:rsid w:val="00052A04"/>
    <w:rsid w:val="00055454"/>
    <w:rsid w:val="00056EDC"/>
    <w:rsid w:val="00061687"/>
    <w:rsid w:val="000730B3"/>
    <w:rsid w:val="00085A9D"/>
    <w:rsid w:val="000A2167"/>
    <w:rsid w:val="000A3231"/>
    <w:rsid w:val="000B1B8D"/>
    <w:rsid w:val="000C11AF"/>
    <w:rsid w:val="000C2E72"/>
    <w:rsid w:val="000C629D"/>
    <w:rsid w:val="000C7133"/>
    <w:rsid w:val="000D57D6"/>
    <w:rsid w:val="000D5E51"/>
    <w:rsid w:val="000E323C"/>
    <w:rsid w:val="000F1E31"/>
    <w:rsid w:val="000F3A68"/>
    <w:rsid w:val="000F4768"/>
    <w:rsid w:val="000F6583"/>
    <w:rsid w:val="00101075"/>
    <w:rsid w:val="001061EA"/>
    <w:rsid w:val="00106825"/>
    <w:rsid w:val="00106BCB"/>
    <w:rsid w:val="0011349C"/>
    <w:rsid w:val="0011614E"/>
    <w:rsid w:val="00116F2B"/>
    <w:rsid w:val="00117DEA"/>
    <w:rsid w:val="00121860"/>
    <w:rsid w:val="00122922"/>
    <w:rsid w:val="00125A9B"/>
    <w:rsid w:val="001277D8"/>
    <w:rsid w:val="001336EE"/>
    <w:rsid w:val="00145838"/>
    <w:rsid w:val="00146014"/>
    <w:rsid w:val="0015172F"/>
    <w:rsid w:val="0015794D"/>
    <w:rsid w:val="00164BDC"/>
    <w:rsid w:val="0016622A"/>
    <w:rsid w:val="0016730C"/>
    <w:rsid w:val="00175023"/>
    <w:rsid w:val="001753C6"/>
    <w:rsid w:val="00177244"/>
    <w:rsid w:val="00182102"/>
    <w:rsid w:val="0018600D"/>
    <w:rsid w:val="001913B1"/>
    <w:rsid w:val="001A026D"/>
    <w:rsid w:val="001A42F1"/>
    <w:rsid w:val="001B55A0"/>
    <w:rsid w:val="001B571F"/>
    <w:rsid w:val="001B71A3"/>
    <w:rsid w:val="001D5809"/>
    <w:rsid w:val="001E0374"/>
    <w:rsid w:val="001E5805"/>
    <w:rsid w:val="001E68E7"/>
    <w:rsid w:val="001F144E"/>
    <w:rsid w:val="001F2C61"/>
    <w:rsid w:val="001F3AF0"/>
    <w:rsid w:val="001F51B5"/>
    <w:rsid w:val="001F54CC"/>
    <w:rsid w:val="0020212C"/>
    <w:rsid w:val="0020334D"/>
    <w:rsid w:val="00205371"/>
    <w:rsid w:val="002150E5"/>
    <w:rsid w:val="00215BA1"/>
    <w:rsid w:val="002260EA"/>
    <w:rsid w:val="00232672"/>
    <w:rsid w:val="00237B92"/>
    <w:rsid w:val="00242C33"/>
    <w:rsid w:val="00245EEC"/>
    <w:rsid w:val="00253B69"/>
    <w:rsid w:val="00261ED8"/>
    <w:rsid w:val="00263F30"/>
    <w:rsid w:val="00272DDB"/>
    <w:rsid w:val="00283496"/>
    <w:rsid w:val="00284CE2"/>
    <w:rsid w:val="00295238"/>
    <w:rsid w:val="002A003A"/>
    <w:rsid w:val="002A42A7"/>
    <w:rsid w:val="002A580B"/>
    <w:rsid w:val="002C0AF1"/>
    <w:rsid w:val="002C3E3D"/>
    <w:rsid w:val="002C4686"/>
    <w:rsid w:val="002C54D0"/>
    <w:rsid w:val="002D0809"/>
    <w:rsid w:val="002D4EA1"/>
    <w:rsid w:val="002D7B99"/>
    <w:rsid w:val="002E6CC6"/>
    <w:rsid w:val="002E6E8C"/>
    <w:rsid w:val="002F57CC"/>
    <w:rsid w:val="002F5ECC"/>
    <w:rsid w:val="00303877"/>
    <w:rsid w:val="0031096F"/>
    <w:rsid w:val="00321538"/>
    <w:rsid w:val="003225FF"/>
    <w:rsid w:val="00332B25"/>
    <w:rsid w:val="00333699"/>
    <w:rsid w:val="00335D68"/>
    <w:rsid w:val="003454B6"/>
    <w:rsid w:val="00346349"/>
    <w:rsid w:val="003604E5"/>
    <w:rsid w:val="00374FA9"/>
    <w:rsid w:val="0037527E"/>
    <w:rsid w:val="00387310"/>
    <w:rsid w:val="00396783"/>
    <w:rsid w:val="003A7DAD"/>
    <w:rsid w:val="003B27FC"/>
    <w:rsid w:val="003B2839"/>
    <w:rsid w:val="003D2764"/>
    <w:rsid w:val="003D630D"/>
    <w:rsid w:val="003E5340"/>
    <w:rsid w:val="003E6EC0"/>
    <w:rsid w:val="003E7B0F"/>
    <w:rsid w:val="004036FF"/>
    <w:rsid w:val="00407308"/>
    <w:rsid w:val="00413E69"/>
    <w:rsid w:val="00416BF8"/>
    <w:rsid w:val="00423357"/>
    <w:rsid w:val="00435499"/>
    <w:rsid w:val="00442C5E"/>
    <w:rsid w:val="00452FB5"/>
    <w:rsid w:val="00456DB9"/>
    <w:rsid w:val="00460719"/>
    <w:rsid w:val="00461F38"/>
    <w:rsid w:val="00472CAC"/>
    <w:rsid w:val="00474746"/>
    <w:rsid w:val="004757CB"/>
    <w:rsid w:val="004963A2"/>
    <w:rsid w:val="004A226B"/>
    <w:rsid w:val="004B6DAD"/>
    <w:rsid w:val="004C01B4"/>
    <w:rsid w:val="004D6AB0"/>
    <w:rsid w:val="004D7430"/>
    <w:rsid w:val="004E5D18"/>
    <w:rsid w:val="004F3429"/>
    <w:rsid w:val="004F619E"/>
    <w:rsid w:val="004F7C53"/>
    <w:rsid w:val="00514FFC"/>
    <w:rsid w:val="005236B8"/>
    <w:rsid w:val="00524C85"/>
    <w:rsid w:val="005419A9"/>
    <w:rsid w:val="005463DF"/>
    <w:rsid w:val="00556716"/>
    <w:rsid w:val="005571C0"/>
    <w:rsid w:val="00562BDD"/>
    <w:rsid w:val="0057164F"/>
    <w:rsid w:val="00571AF0"/>
    <w:rsid w:val="005742C9"/>
    <w:rsid w:val="00576B22"/>
    <w:rsid w:val="00581146"/>
    <w:rsid w:val="005842DD"/>
    <w:rsid w:val="00585290"/>
    <w:rsid w:val="005865C5"/>
    <w:rsid w:val="00587BD4"/>
    <w:rsid w:val="0059174F"/>
    <w:rsid w:val="00596E47"/>
    <w:rsid w:val="005A6274"/>
    <w:rsid w:val="005B5E0B"/>
    <w:rsid w:val="005C181F"/>
    <w:rsid w:val="005C7689"/>
    <w:rsid w:val="005D7449"/>
    <w:rsid w:val="005E3237"/>
    <w:rsid w:val="005E32DC"/>
    <w:rsid w:val="005F515E"/>
    <w:rsid w:val="0060469A"/>
    <w:rsid w:val="00634B77"/>
    <w:rsid w:val="00651431"/>
    <w:rsid w:val="006521E3"/>
    <w:rsid w:val="00657C84"/>
    <w:rsid w:val="0066566D"/>
    <w:rsid w:val="00667D43"/>
    <w:rsid w:val="006779E1"/>
    <w:rsid w:val="00682522"/>
    <w:rsid w:val="00684F18"/>
    <w:rsid w:val="0069156C"/>
    <w:rsid w:val="00692334"/>
    <w:rsid w:val="006963FE"/>
    <w:rsid w:val="006B2219"/>
    <w:rsid w:val="006C10C5"/>
    <w:rsid w:val="006C7139"/>
    <w:rsid w:val="006D6A84"/>
    <w:rsid w:val="006D6AB1"/>
    <w:rsid w:val="006E585C"/>
    <w:rsid w:val="006E652E"/>
    <w:rsid w:val="006E716B"/>
    <w:rsid w:val="006F289C"/>
    <w:rsid w:val="006F4827"/>
    <w:rsid w:val="006F5557"/>
    <w:rsid w:val="006F56CC"/>
    <w:rsid w:val="007017FD"/>
    <w:rsid w:val="00701EB6"/>
    <w:rsid w:val="00702F0A"/>
    <w:rsid w:val="0070457E"/>
    <w:rsid w:val="00706E2D"/>
    <w:rsid w:val="007110D4"/>
    <w:rsid w:val="007133BB"/>
    <w:rsid w:val="00714F98"/>
    <w:rsid w:val="00714FB2"/>
    <w:rsid w:val="00722864"/>
    <w:rsid w:val="0072717E"/>
    <w:rsid w:val="00727A4E"/>
    <w:rsid w:val="00730C49"/>
    <w:rsid w:val="00741A52"/>
    <w:rsid w:val="007423A0"/>
    <w:rsid w:val="0074352F"/>
    <w:rsid w:val="00743952"/>
    <w:rsid w:val="0074489C"/>
    <w:rsid w:val="0074720D"/>
    <w:rsid w:val="00764CAE"/>
    <w:rsid w:val="007710E5"/>
    <w:rsid w:val="00771878"/>
    <w:rsid w:val="00771E5E"/>
    <w:rsid w:val="00771FA5"/>
    <w:rsid w:val="007764D5"/>
    <w:rsid w:val="007879D2"/>
    <w:rsid w:val="00795C7E"/>
    <w:rsid w:val="007973F2"/>
    <w:rsid w:val="007A1DD1"/>
    <w:rsid w:val="007A3D24"/>
    <w:rsid w:val="007B0FDB"/>
    <w:rsid w:val="007B2C49"/>
    <w:rsid w:val="007B3B70"/>
    <w:rsid w:val="007B720C"/>
    <w:rsid w:val="007C62CB"/>
    <w:rsid w:val="007D19D5"/>
    <w:rsid w:val="007D20FA"/>
    <w:rsid w:val="007D38EB"/>
    <w:rsid w:val="007D486E"/>
    <w:rsid w:val="007D565B"/>
    <w:rsid w:val="007E5098"/>
    <w:rsid w:val="007E6947"/>
    <w:rsid w:val="007F169D"/>
    <w:rsid w:val="007F5683"/>
    <w:rsid w:val="007F7929"/>
    <w:rsid w:val="00802EC2"/>
    <w:rsid w:val="008155F2"/>
    <w:rsid w:val="00816244"/>
    <w:rsid w:val="0082428C"/>
    <w:rsid w:val="008248FC"/>
    <w:rsid w:val="00830188"/>
    <w:rsid w:val="008302F0"/>
    <w:rsid w:val="0083071D"/>
    <w:rsid w:val="008322CB"/>
    <w:rsid w:val="00833B55"/>
    <w:rsid w:val="0083477B"/>
    <w:rsid w:val="00837944"/>
    <w:rsid w:val="00847026"/>
    <w:rsid w:val="0085471B"/>
    <w:rsid w:val="008559DB"/>
    <w:rsid w:val="00860C32"/>
    <w:rsid w:val="00860DE6"/>
    <w:rsid w:val="00861836"/>
    <w:rsid w:val="0086208C"/>
    <w:rsid w:val="0086629C"/>
    <w:rsid w:val="0087005A"/>
    <w:rsid w:val="00887271"/>
    <w:rsid w:val="00887977"/>
    <w:rsid w:val="00893035"/>
    <w:rsid w:val="008A0A24"/>
    <w:rsid w:val="008A19B7"/>
    <w:rsid w:val="008A30AF"/>
    <w:rsid w:val="008B0E72"/>
    <w:rsid w:val="008C41E3"/>
    <w:rsid w:val="008C7923"/>
    <w:rsid w:val="008D3C27"/>
    <w:rsid w:val="008D4EFA"/>
    <w:rsid w:val="008D5EBD"/>
    <w:rsid w:val="008E67B1"/>
    <w:rsid w:val="008E7364"/>
    <w:rsid w:val="008E74BD"/>
    <w:rsid w:val="008F2DB3"/>
    <w:rsid w:val="008F3F1D"/>
    <w:rsid w:val="00904108"/>
    <w:rsid w:val="0090673F"/>
    <w:rsid w:val="00913F76"/>
    <w:rsid w:val="009420F5"/>
    <w:rsid w:val="0094527E"/>
    <w:rsid w:val="00947468"/>
    <w:rsid w:val="009509DF"/>
    <w:rsid w:val="00967360"/>
    <w:rsid w:val="0097177C"/>
    <w:rsid w:val="00984488"/>
    <w:rsid w:val="00986637"/>
    <w:rsid w:val="00992B6F"/>
    <w:rsid w:val="009A35AF"/>
    <w:rsid w:val="009B4C30"/>
    <w:rsid w:val="009B79F5"/>
    <w:rsid w:val="009C0AEB"/>
    <w:rsid w:val="009C2C40"/>
    <w:rsid w:val="009C3E53"/>
    <w:rsid w:val="009C6459"/>
    <w:rsid w:val="009D6EE6"/>
    <w:rsid w:val="009E74CC"/>
    <w:rsid w:val="00A01FE7"/>
    <w:rsid w:val="00A0701D"/>
    <w:rsid w:val="00A101E2"/>
    <w:rsid w:val="00A1660E"/>
    <w:rsid w:val="00A167BE"/>
    <w:rsid w:val="00A16D24"/>
    <w:rsid w:val="00A27CD5"/>
    <w:rsid w:val="00A3022C"/>
    <w:rsid w:val="00A331DA"/>
    <w:rsid w:val="00A33372"/>
    <w:rsid w:val="00A40C10"/>
    <w:rsid w:val="00A41BC2"/>
    <w:rsid w:val="00A50437"/>
    <w:rsid w:val="00A533D6"/>
    <w:rsid w:val="00A55890"/>
    <w:rsid w:val="00A62D33"/>
    <w:rsid w:val="00A923B7"/>
    <w:rsid w:val="00A92413"/>
    <w:rsid w:val="00AA21D0"/>
    <w:rsid w:val="00AA52A4"/>
    <w:rsid w:val="00AA666F"/>
    <w:rsid w:val="00AC0411"/>
    <w:rsid w:val="00AC09A0"/>
    <w:rsid w:val="00AC6868"/>
    <w:rsid w:val="00AD1022"/>
    <w:rsid w:val="00AD2EF6"/>
    <w:rsid w:val="00AD65C8"/>
    <w:rsid w:val="00AE079B"/>
    <w:rsid w:val="00AE1F4E"/>
    <w:rsid w:val="00AE49D8"/>
    <w:rsid w:val="00AE591B"/>
    <w:rsid w:val="00B1545F"/>
    <w:rsid w:val="00B216F5"/>
    <w:rsid w:val="00B31BDD"/>
    <w:rsid w:val="00B33927"/>
    <w:rsid w:val="00B35117"/>
    <w:rsid w:val="00B43518"/>
    <w:rsid w:val="00B4420A"/>
    <w:rsid w:val="00B50284"/>
    <w:rsid w:val="00B51486"/>
    <w:rsid w:val="00B57686"/>
    <w:rsid w:val="00B60559"/>
    <w:rsid w:val="00B624E7"/>
    <w:rsid w:val="00B64D9E"/>
    <w:rsid w:val="00B76D73"/>
    <w:rsid w:val="00B76F4A"/>
    <w:rsid w:val="00B9694D"/>
    <w:rsid w:val="00B96FCD"/>
    <w:rsid w:val="00BA0E85"/>
    <w:rsid w:val="00BA14E8"/>
    <w:rsid w:val="00BA151A"/>
    <w:rsid w:val="00BA2C7C"/>
    <w:rsid w:val="00BA3A1E"/>
    <w:rsid w:val="00BB316F"/>
    <w:rsid w:val="00BD1E92"/>
    <w:rsid w:val="00BD2C50"/>
    <w:rsid w:val="00BE3C79"/>
    <w:rsid w:val="00BE598C"/>
    <w:rsid w:val="00BE65AC"/>
    <w:rsid w:val="00BF0E47"/>
    <w:rsid w:val="00BF120E"/>
    <w:rsid w:val="00BF2AD2"/>
    <w:rsid w:val="00C06A4F"/>
    <w:rsid w:val="00C11F00"/>
    <w:rsid w:val="00C121CC"/>
    <w:rsid w:val="00C12800"/>
    <w:rsid w:val="00C135C7"/>
    <w:rsid w:val="00C1392E"/>
    <w:rsid w:val="00C233FF"/>
    <w:rsid w:val="00C25B4F"/>
    <w:rsid w:val="00C340BE"/>
    <w:rsid w:val="00C37E95"/>
    <w:rsid w:val="00C37F65"/>
    <w:rsid w:val="00C44F02"/>
    <w:rsid w:val="00C55074"/>
    <w:rsid w:val="00C607A4"/>
    <w:rsid w:val="00C6166E"/>
    <w:rsid w:val="00C638D5"/>
    <w:rsid w:val="00C7072A"/>
    <w:rsid w:val="00C7406A"/>
    <w:rsid w:val="00C75DDF"/>
    <w:rsid w:val="00C87670"/>
    <w:rsid w:val="00C90CB5"/>
    <w:rsid w:val="00C93A41"/>
    <w:rsid w:val="00C93E4D"/>
    <w:rsid w:val="00C9413E"/>
    <w:rsid w:val="00C944F7"/>
    <w:rsid w:val="00C94F29"/>
    <w:rsid w:val="00CA3F90"/>
    <w:rsid w:val="00CA42CD"/>
    <w:rsid w:val="00CB2EDE"/>
    <w:rsid w:val="00CB4662"/>
    <w:rsid w:val="00CB7DDA"/>
    <w:rsid w:val="00CC6D6D"/>
    <w:rsid w:val="00CD0B0F"/>
    <w:rsid w:val="00CF4E6B"/>
    <w:rsid w:val="00CF716B"/>
    <w:rsid w:val="00D0090A"/>
    <w:rsid w:val="00D02282"/>
    <w:rsid w:val="00D13688"/>
    <w:rsid w:val="00D21278"/>
    <w:rsid w:val="00D23F8E"/>
    <w:rsid w:val="00D3109E"/>
    <w:rsid w:val="00D42FE2"/>
    <w:rsid w:val="00D63B3C"/>
    <w:rsid w:val="00D6564D"/>
    <w:rsid w:val="00D66495"/>
    <w:rsid w:val="00D730AB"/>
    <w:rsid w:val="00D83250"/>
    <w:rsid w:val="00D851BE"/>
    <w:rsid w:val="00D92669"/>
    <w:rsid w:val="00D92B04"/>
    <w:rsid w:val="00D9566B"/>
    <w:rsid w:val="00DA1167"/>
    <w:rsid w:val="00DA4196"/>
    <w:rsid w:val="00DA6F18"/>
    <w:rsid w:val="00DB61A6"/>
    <w:rsid w:val="00DC12B5"/>
    <w:rsid w:val="00DC428D"/>
    <w:rsid w:val="00DD4997"/>
    <w:rsid w:val="00DE2342"/>
    <w:rsid w:val="00DF1D01"/>
    <w:rsid w:val="00DF2623"/>
    <w:rsid w:val="00DF3EBC"/>
    <w:rsid w:val="00E02ACF"/>
    <w:rsid w:val="00E10A9B"/>
    <w:rsid w:val="00E14CA2"/>
    <w:rsid w:val="00E161CD"/>
    <w:rsid w:val="00E162E5"/>
    <w:rsid w:val="00E24BAC"/>
    <w:rsid w:val="00E24C1E"/>
    <w:rsid w:val="00E31F6D"/>
    <w:rsid w:val="00E35647"/>
    <w:rsid w:val="00E52AA8"/>
    <w:rsid w:val="00E64789"/>
    <w:rsid w:val="00E65593"/>
    <w:rsid w:val="00E86438"/>
    <w:rsid w:val="00E8646F"/>
    <w:rsid w:val="00E877BB"/>
    <w:rsid w:val="00E87D52"/>
    <w:rsid w:val="00E913A4"/>
    <w:rsid w:val="00E9545C"/>
    <w:rsid w:val="00E9576A"/>
    <w:rsid w:val="00EA021B"/>
    <w:rsid w:val="00EA330B"/>
    <w:rsid w:val="00EA7F20"/>
    <w:rsid w:val="00EB2716"/>
    <w:rsid w:val="00EC0404"/>
    <w:rsid w:val="00EC0811"/>
    <w:rsid w:val="00EC69E9"/>
    <w:rsid w:val="00ED5B28"/>
    <w:rsid w:val="00ED6CF9"/>
    <w:rsid w:val="00EE2AC4"/>
    <w:rsid w:val="00EE6B39"/>
    <w:rsid w:val="00F00AF4"/>
    <w:rsid w:val="00F01928"/>
    <w:rsid w:val="00F11B6A"/>
    <w:rsid w:val="00F11D3C"/>
    <w:rsid w:val="00F22811"/>
    <w:rsid w:val="00F233A6"/>
    <w:rsid w:val="00F253F6"/>
    <w:rsid w:val="00F27FA8"/>
    <w:rsid w:val="00F3168D"/>
    <w:rsid w:val="00F34371"/>
    <w:rsid w:val="00F57006"/>
    <w:rsid w:val="00F57049"/>
    <w:rsid w:val="00F63024"/>
    <w:rsid w:val="00F63FBC"/>
    <w:rsid w:val="00F716EB"/>
    <w:rsid w:val="00F71813"/>
    <w:rsid w:val="00F73ABA"/>
    <w:rsid w:val="00F73EF0"/>
    <w:rsid w:val="00F77C47"/>
    <w:rsid w:val="00F80B0F"/>
    <w:rsid w:val="00F8796E"/>
    <w:rsid w:val="00F90B29"/>
    <w:rsid w:val="00FA2EF3"/>
    <w:rsid w:val="00FA633F"/>
    <w:rsid w:val="00FB556A"/>
    <w:rsid w:val="00FC30A4"/>
    <w:rsid w:val="00FE0D57"/>
    <w:rsid w:val="00FE0DD6"/>
    <w:rsid w:val="00FE3FA2"/>
    <w:rsid w:val="00FE58F9"/>
    <w:rsid w:val="00FE5B8A"/>
    <w:rsid w:val="00FE63B7"/>
    <w:rsid w:val="00FF496B"/>
    <w:rsid w:val="00FF5191"/>
    <w:rsid w:val="00FF5A0E"/>
    <w:rsid w:val="00FF5C26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E2CCF"/>
  <w15:docId w15:val="{35D02C65-FCE2-44A2-B251-4A3CA74C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E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534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E5340"/>
    <w:pPr>
      <w:spacing w:before="100" w:beforeAutospacing="1" w:after="100" w:afterAutospacing="1"/>
    </w:pPr>
  </w:style>
  <w:style w:type="paragraph" w:styleId="a5">
    <w:name w:val="Subtitle"/>
    <w:basedOn w:val="a"/>
    <w:link w:val="a6"/>
    <w:uiPriority w:val="99"/>
    <w:qFormat/>
    <w:rsid w:val="003E5340"/>
    <w:pPr>
      <w:overflowPunct w:val="0"/>
      <w:autoSpaceDE w:val="0"/>
      <w:autoSpaceDN w:val="0"/>
      <w:jc w:val="center"/>
    </w:pPr>
    <w:rPr>
      <w:rFonts w:eastAsia="Calibri"/>
      <w:b/>
      <w:bCs/>
    </w:rPr>
  </w:style>
  <w:style w:type="character" w:customStyle="1" w:styleId="a6">
    <w:name w:val="Подзаголовок Знак"/>
    <w:link w:val="a5"/>
    <w:uiPriority w:val="99"/>
    <w:locked/>
    <w:rsid w:val="003E5340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Strong"/>
    <w:uiPriority w:val="99"/>
    <w:qFormat/>
    <w:rsid w:val="003E5340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C638D5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B35117"/>
    <w:pPr>
      <w:jc w:val="center"/>
    </w:pPr>
    <w:rPr>
      <w:b/>
      <w:bCs/>
    </w:rPr>
  </w:style>
  <w:style w:type="character" w:customStyle="1" w:styleId="aa">
    <w:name w:val="Основной текст Знак"/>
    <w:link w:val="a9"/>
    <w:uiPriority w:val="99"/>
    <w:locked/>
    <w:rsid w:val="00B3511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351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B35117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rsid w:val="00B62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624E7"/>
    <w:rPr>
      <w:rFonts w:ascii="Tahoma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rsid w:val="00847026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84702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847026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rsid w:val="0084702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847026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2">
    <w:name w:val="Table Grid"/>
    <w:basedOn w:val="a1"/>
    <w:uiPriority w:val="99"/>
    <w:rsid w:val="00E6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423A0"/>
    <w:rPr>
      <w:rFonts w:ascii="Times New Roman" w:eastAsia="Times New Roman" w:hAnsi="Times New Roman"/>
      <w:sz w:val="24"/>
      <w:szCs w:val="24"/>
    </w:rPr>
  </w:style>
  <w:style w:type="character" w:styleId="af4">
    <w:name w:val="FollowedHyperlink"/>
    <w:uiPriority w:val="99"/>
    <w:semiHidden/>
    <w:rsid w:val="00A16D24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16D24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A16D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7017F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7017FD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017F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17FD"/>
    <w:rPr>
      <w:rFonts w:ascii="Times New Roman" w:eastAsia="Times New Roman" w:hAnsi="Times New Roman"/>
      <w:sz w:val="24"/>
      <w:szCs w:val="24"/>
    </w:rPr>
  </w:style>
  <w:style w:type="character" w:styleId="af9">
    <w:name w:val="footnote reference"/>
    <w:uiPriority w:val="99"/>
    <w:semiHidden/>
    <w:unhideWhenUsed/>
    <w:rsid w:val="007017F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5463DF"/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463DF"/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8E7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3">
    <w:name w:val="xl63"/>
    <w:basedOn w:val="a"/>
    <w:rsid w:val="001F54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1F54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9B46C66C5C6D40A833E879050E8A13" ma:contentTypeVersion="36" ma:contentTypeDescription="Создание документа." ma:contentTypeScope="" ma:versionID="348f4df53455a2d857618e4ee413cedc">
  <xsd:schema xmlns:xsd="http://www.w3.org/2001/XMLSchema" xmlns:xs="http://www.w3.org/2001/XMLSchema" xmlns:p="http://schemas.microsoft.com/office/2006/metadata/properties" xmlns:ns2="464ddf7e-0dee-4320-970d-e1b6cff75177" xmlns:ns3="2348288c-123f-46d7-840b-215ac5c1f183" xmlns:ns4="7e1f04e9-d32a-4b6b-8388-b9e63e9b8ed0" targetNamespace="http://schemas.microsoft.com/office/2006/metadata/properties" ma:root="true" ma:fieldsID="4900426e536da2e93c1f254f1bec1a35" ns2:_="" ns3:_="" ns4:_="">
    <xsd:import namespace="464ddf7e-0dee-4320-970d-e1b6cff75177"/>
    <xsd:import namespace="2348288c-123f-46d7-840b-215ac5c1f183"/>
    <xsd:import namespace="7e1f04e9-d32a-4b6b-8388-b9e63e9b8ed0"/>
    <xsd:element name="properties">
      <xsd:complexType>
        <xsd:sequence>
          <xsd:element name="documentManagement">
            <xsd:complexType>
              <xsd:all>
                <xsd:element ref="ns2:_x041f__x0440__x0435__x043a__x0442__x043d__x0430__x044f__x0020__x0433__x0440__x0443__x043f__x043f__x0430_" minOccurs="0"/>
                <xsd:element ref="ns3:Тип_x0020_договора" minOccurs="0"/>
                <xsd:element ref="ns3:Юридическое_x0020_лицо" minOccurs="0"/>
                <xsd:element ref="ns3:Контрагент" minOccurs="0"/>
                <xsd:element ref="ns4:_x041d__x043e__x043c__x0435__x0440_" minOccurs="0"/>
                <xsd:element ref="ns4:_x0414__x0430__x0442__x0430_" minOccurs="0"/>
                <xsd:element ref="ns4:_x0421__x0440__x043e__x043a__x0020__x0434__x043e__x0433__x043e__x0432__x043e__x0440__x0430_" minOccurs="0"/>
                <xsd:element ref="ns4:_x0421__x0443__x043c__x043c__x0430__x0020__x0434__x043e__x0433__x043e__x0432__x043e__x0440__x0430_" minOccurs="0"/>
                <xsd:element ref="ns3:Валюта" minOccurs="0"/>
                <xsd:element ref="ns4:_x041d__x043e__x043c__x0435__x0440__x0020__x043a__x043e__x043d__x0442__x0440__x0430__x0433__x0435__x043d__x0442__x0430_" minOccurs="0"/>
                <xsd:element ref="ns3:Статус_x0020_договора" minOccurs="0"/>
                <xsd:element ref="ns2:_x0418__x0434__x041a__x0430__x0440__x0442__x043e__x0447__x043a__x0438_" minOccurs="0"/>
                <xsd:element ref="ns2:_x041a__x0430__x0442__x043e__x0447__x043a__x0430__x0020__x0441__x043e__x0433__x043b__x0430__x0441__x043e__x0432__x0430__x043d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df7e-0dee-4320-970d-e1b6cff75177" elementFormDefault="qualified">
    <xsd:import namespace="http://schemas.microsoft.com/office/2006/documentManagement/types"/>
    <xsd:import namespace="http://schemas.microsoft.com/office/infopath/2007/PartnerControls"/>
    <xsd:element name="_x041f__x0440__x0435__x043a__x0442__x043d__x0430__x044f__x0020__x0433__x0440__x0443__x043f__x043f__x0430_" ma:index="1" nillable="true" ma:displayName="Проектная группа" ma:description="" ma:list="{fe3e444e-9ebb-45a2-b5c6-5568c32043a6}" ma:internalName="_x041f__x0440__x0435__x043a__x0442__x043d__x0430__x044f__x0020__x0433__x0440__x0443__x043f__x043f__x0430_" ma:showField="Title" ma:web="{2348288C-123F-46D7-840B-215AC5C1F183}">
      <xsd:simpleType>
        <xsd:restriction base="dms:Lookup"/>
      </xsd:simpleType>
    </xsd:element>
    <xsd:element name="_x0418__x0434__x041a__x0430__x0440__x0442__x043e__x0447__x043a__x0438_" ma:index="13" nillable="true" ma:displayName="ИдКарточки" ma:indexed="true" ma:internalName="_x0418__x0434__x041a__x0430__x0440__x0442__x043e__x0447__x043a__x0438_">
      <xsd:simpleType>
        <xsd:restriction base="dms:Text"/>
      </xsd:simpleType>
    </xsd:element>
    <xsd:element name="_x041a__x0430__x0442__x043e__x0447__x043a__x0430__x0020__x0441__x043e__x0433__x043b__x0430__x0441__x043e__x0432__x0430__x043d__x0438__x044f_" ma:index="14" nillable="true" ma:displayName="Каточка согласования" ma:description="" ma:list="{7587bc32-691d-491c-b8d7-55a5f6c41250}" ma:internalName="_x041a__x0430__x0442__x043e__x0447__x043a__x0430__x0020__x0441__x043e__x0433__x043b__x0430__x0441__x043e__x0432__x0430__x043d__x0438__x044f_" ma:showField="_UIVersionString" ma:web="{2348288C-123F-46D7-840B-215AC5C1F183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288c-123f-46d7-840b-215ac5c1f183" elementFormDefault="qualified">
    <xsd:import namespace="http://schemas.microsoft.com/office/2006/documentManagement/types"/>
    <xsd:import namespace="http://schemas.microsoft.com/office/infopath/2007/PartnerControls"/>
    <xsd:element name="Тип_x0020_договора" ma:index="2" nillable="true" ma:displayName="Тип договора" ma:description="" ma:list="{654276b2-75c3-43e5-be24-b6530089cc8a}" ma:internalName="_x0422__x0438__x043f__x0020__x0434__x043e__x0433__x043e__x0432__x043e__x0440__x0430_" ma:showField="Title" ma:web="{2348288C-123F-46D7-840B-215AC5C1F183}">
      <xsd:simpleType>
        <xsd:restriction base="dms:Lookup"/>
      </xsd:simpleType>
    </xsd:element>
    <xsd:element name="Юридическое_x0020_лицо" ma:index="4" nillable="true" ma:displayName="Юридическое лицо" ma:description="" ma:list="{5fedd4d5-849c-406e-9e74-2fe7705973e4}" ma:internalName="_x042e__x0440__x0438__x0434__x0438__x0447__x0435__x0441__x043a__x043e__x0435__x0020__x043b__x0438__x0446__x043e_" ma:showField="_x041d__x0430__x0438__x043c__x04" ma:web="{2348288C-123F-46D7-840B-215AC5C1F183}">
      <xsd:simpleType>
        <xsd:restriction base="dms:Lookup"/>
      </xsd:simpleType>
    </xsd:element>
    <xsd:element name="Контрагент" ma:index="5" nillable="true" ma:displayName="Контрагент" ma:description="" ma:list="{343a240f-d4b4-4c66-8b17-ac58b45f725e}" ma:internalName="_x041a__x043e__x043d__x0442__x0440__x0430__x0433__x0435__x043d__x0442_" ma:showField="_x041d__x0430__x0438__x043c__x04" ma:web="{2348288C-123F-46D7-840B-215AC5C1F183}">
      <xsd:simpleType>
        <xsd:restriction base="dms:Lookup"/>
      </xsd:simpleType>
    </xsd:element>
    <xsd:element name="Валюта" ma:index="10" nillable="true" ma:displayName="Валюта" ma:description="" ma:list="{f360ea4e-9e42-4c67-88fc-e55c7e2e1c86}" ma:internalName="_x0412__x0430__x043b__x044e__x0442__x0430_" ma:showField="Title" ma:web="{2348288C-123F-46D7-840B-215AC5C1F183}">
      <xsd:simpleType>
        <xsd:restriction base="dms:Lookup"/>
      </xsd:simpleType>
    </xsd:element>
    <xsd:element name="Статус_x0020_договора" ma:index="12" nillable="true" ma:displayName="Статус договора" ma:default="На согласовании" ma:description="" ma:format="Dropdown" ma:internalName="_x0421__x0442__x0430__x0442__x0443__x0441__x0020__x0434__x043e__x0433__x043e__x0432__x043e__x0440__x0430_">
      <xsd:simpleType>
        <xsd:restriction base="dms:Choice">
          <xsd:enumeration value="Не согласован"/>
          <xsd:enumeration value="На согласовании"/>
          <xsd:enumeration value="Согласован"/>
          <xsd:enumeration value="Подписан"/>
          <xsd:enumeration value="Архив"/>
        </xsd:restriction>
      </xsd:simpleType>
    </xsd:element>
    <xsd:element name="_dlc_DocId" ma:index="1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f04e9-d32a-4b6b-8388-b9e63e9b8ed0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6" nillable="true" ma:displayName="Номер" ma:internalName="_x041d__x043e__x043c__x0435__x0440_">
      <xsd:simpleType>
        <xsd:restriction base="dms:Text"/>
      </xsd:simpleType>
    </xsd:element>
    <xsd:element name="_x0414__x0430__x0442__x0430_" ma:index="7" nillable="true" ma:displayName="Дата" ma:default="[today]" ma:description="" ma:format="DateOnly" ma:internalName="_x0414__x0430__x0442__x0430_">
      <xsd:simpleType>
        <xsd:restriction base="dms:DateTime"/>
      </xsd:simpleType>
    </xsd:element>
    <xsd:element name="_x0421__x0440__x043e__x043a__x0020__x0434__x043e__x0433__x043e__x0432__x043e__x0440__x0430_" ma:index="8" nillable="true" ma:displayName="Срок договора" ma:internalName="_x0421__x0440__x043e__x043a__x0020__x0434__x043e__x0433__x043e__x0432__x043e__x0440__x0430_">
      <xsd:simpleType>
        <xsd:restriction base="dms:DateTime"/>
      </xsd:simpleType>
    </xsd:element>
    <xsd:element name="_x0421__x0443__x043c__x043c__x0430__x0020__x0434__x043e__x0433__x043e__x0432__x043e__x0440__x0430_" ma:index="9" nillable="true" ma:displayName="Сумма договора" ma:decimals="2" ma:default="0" ma:description="" ma:internalName="_x0421__x0443__x043c__x043c__x0430__x0020__x0434__x043e__x0433__x043e__x0432__x043e__x0440__x0430_">
      <xsd:simpleType>
        <xsd:restriction base="dms:Number"/>
      </xsd:simpleType>
    </xsd:element>
    <xsd:element name="_x041d__x043e__x043c__x0435__x0440__x0020__x043a__x043e__x043d__x0442__x0440__x0430__x0433__x0435__x043d__x0442__x0430_" ma:index="11" nillable="true" ma:displayName="Номер контрагента" ma:internalName="_x041d__x043e__x043c__x0435__x0440__x0020__x043a__x043e__x043d__x0442__x0440__x0430__x0433__x0435__x043d__x0442__x043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d__x043e__x043c__x0435__x0440__x0020__x043a__x043e__x043d__x0442__x0440__x0430__x0433__x0435__x043d__x0442__x0430_ xmlns="7e1f04e9-d32a-4b6b-8388-b9e63e9b8ed0" xsi:nil="true"/>
    <_x0418__x0434__x041a__x0430__x0440__x0442__x043e__x0447__x043a__x0438_ xmlns="464ddf7e-0dee-4320-970d-e1b6cff75177">2873</_x0418__x0434__x041a__x0430__x0440__x0442__x043e__x0447__x043a__x0438_>
    <_x041f__x0440__x0435__x043a__x0442__x043d__x0430__x044f__x0020__x0433__x0440__x0443__x043f__x043f__x0430_ xmlns="464ddf7e-0dee-4320-970d-e1b6cff75177">4</_x041f__x0440__x0435__x043a__x0442__x043d__x0430__x044f__x0020__x0433__x0440__x0443__x043f__x043f__x0430_>
    <Юридическое_x0020_лицо xmlns="2348288c-123f-46d7-840b-215ac5c1f183">52</Юридическое_x0020_лицо>
    <Контрагент xmlns="2348288c-123f-46d7-840b-215ac5c1f183">3975</Контрагент>
    <_x041d__x043e__x043c__x0435__x0440_ xmlns="7e1f04e9-d32a-4b6b-8388-b9e63e9b8ed0">01.11.2013</_x041d__x043e__x043c__x0435__x0440_>
    <Валюта xmlns="2348288c-123f-46d7-840b-215ac5c1f183" xsi:nil="true"/>
    <_x041a__x0430__x0442__x043e__x0447__x043a__x0430__x0020__x0441__x043e__x0433__x043b__x0430__x0441__x043e__x0432__x0430__x043d__x0438__x044f_ xmlns="464ddf7e-0dee-4320-970d-e1b6cff75177">2873</_x041a__x0430__x0442__x043e__x0447__x043a__x0430__x0020__x0441__x043e__x0433__x043b__x0430__x0441__x043e__x0432__x0430__x043d__x0438__x044f_>
    <_x0414__x0430__x0442__x0430_ xmlns="7e1f04e9-d32a-4b6b-8388-b9e63e9b8ed0">2013-10-31T20:00:00+00:00</_x0414__x0430__x0442__x0430_>
    <Тип_x0020_договора xmlns="2348288c-123f-46d7-840b-215ac5c1f183">25</Тип_x0020_договора>
    <_x0421__x0443__x043c__x043c__x0430__x0020__x0434__x043e__x0433__x043e__x0432__x043e__x0440__x0430_ xmlns="7e1f04e9-d32a-4b6b-8388-b9e63e9b8ed0">0</_x0421__x0443__x043c__x043c__x0430__x0020__x0434__x043e__x0433__x043e__x0432__x043e__x0440__x0430_>
    <_x0421__x0440__x043e__x043a__x0020__x0434__x043e__x0433__x043e__x0432__x043e__x0440__x0430_ xmlns="7e1f04e9-d32a-4b6b-8388-b9e63e9b8ed0" xsi:nil="true"/>
    <Статус_x0020_договора xmlns="2348288c-123f-46d7-840b-215ac5c1f183">На согласовании</Статус_x0020_договора>
    <_dlc_DocId xmlns="2348288c-123f-46d7-840b-215ac5c1f183">WAFFZVAQDQPU-48-44945</_dlc_DocId>
    <_dlc_DocIdUrl xmlns="2348288c-123f-46d7-840b-215ac5c1f183">
      <Url>https://sp.mr-group.ru:46873/sites/DocWorkFlow/_layouts/15/DocIdRedir.aspx?ID=WAFFZVAQDQPU-48-44945</Url>
      <Description>WAFFZVAQDQPU-48-44945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A06C-1223-436B-A24D-44AD7C22BC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D7352C-B1A1-4393-811C-A6D515644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df7e-0dee-4320-970d-e1b6cff75177"/>
    <ds:schemaRef ds:uri="2348288c-123f-46d7-840b-215ac5c1f183"/>
    <ds:schemaRef ds:uri="7e1f04e9-d32a-4b6b-8388-b9e63e9b8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AED58-9F2B-4A4C-AB00-58EDC308F1E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48288c-123f-46d7-840b-215ac5c1f183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7e1f04e9-d32a-4b6b-8388-b9e63e9b8ed0"/>
    <ds:schemaRef ds:uri="464ddf7e-0dee-4320-970d-e1b6cff7517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54651D4-C469-4356-95DA-03448481B8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B8C705-0499-4694-BBF7-225D4486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4248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 ФИЛИ ГРАД  ред  от 01 11 2013 года (фин. показатели за 3-е полугодие 2013 года)</vt:lpstr>
    </vt:vector>
  </TitlesOfParts>
  <Company/>
  <LinksUpToDate>false</LinksUpToDate>
  <CharactersWithSpaces>29673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 ФИЛИ ГРАД  ред  от 01 11 2013 года (фин. показатели за 3-е полугодие 2013 года)</dc:title>
  <dc:creator>blednaya_o</dc:creator>
  <cp:lastModifiedBy>Климова Ольга Николаевна</cp:lastModifiedBy>
  <cp:revision>3</cp:revision>
  <cp:lastPrinted>2015-12-10T13:25:00Z</cp:lastPrinted>
  <dcterms:created xsi:type="dcterms:W3CDTF">2015-12-10T13:27:00Z</dcterms:created>
  <dcterms:modified xsi:type="dcterms:W3CDTF">2015-12-11T11:09:00Z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0x010100BA9B46C66C5C6D40A833E879050E8A13</vt:lpwstr>
  </property>
  <property fmtid="{D5CDD505-2E9C-101B-9397-08002B2CF9AE}" pid="3" name="_dlc_DocIdItemGuid">
    <vt:lpwstr>2a862e6b-f263-4c2a-8bdb-9639efaa28fe</vt:lpwstr>
  </property>
  <property fmtid="{D5CDD505-2E9C-101B-9397-08002B2CF9AE}" pid="4" name="WorkflowChangePath">
    <vt:lpwstr>80eadcd2-5758-42b3-8ce8-b31be62e33a2,4;</vt:lpwstr>
  </property>
</Properties>
</file>