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D3" w:rsidRPr="00155FD3" w:rsidRDefault="00155FD3" w:rsidP="00155FD3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155FD3">
        <w:rPr>
          <w:rFonts w:eastAsia="Times New Roman" w:cs="Times New Roman"/>
          <w:b/>
          <w:bCs/>
          <w:color w:val="000000"/>
          <w:lang w:eastAsia="ru-RU"/>
        </w:rPr>
        <w:t>ПРОЕКТНАЯ ДЕКЛАРАЦИЯ</w:t>
      </w:r>
    </w:p>
    <w:p w:rsidR="00155FD3" w:rsidRPr="00155FD3" w:rsidRDefault="00155FD3" w:rsidP="00155FD3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155FD3" w:rsidRPr="00155FD3" w:rsidRDefault="00155FD3" w:rsidP="00155FD3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ru-RU"/>
        </w:rPr>
      </w:pPr>
      <w:r w:rsidRPr="00155FD3">
        <w:rPr>
          <w:rFonts w:eastAsia="Times New Roman" w:cs="Times New Roman"/>
          <w:bCs/>
          <w:color w:val="000000"/>
          <w:lang w:eastAsia="ru-RU"/>
        </w:rPr>
        <w:t>Строительства двух 5-ти этажных жилых домов по адресу: Московская область, Клинский муниципальный район, городское поселение Высоковск, г</w:t>
      </w:r>
      <w:proofErr w:type="gramStart"/>
      <w:r w:rsidRPr="00155FD3">
        <w:rPr>
          <w:rFonts w:eastAsia="Times New Roman" w:cs="Times New Roman"/>
          <w:bCs/>
          <w:color w:val="000000"/>
          <w:lang w:eastAsia="ru-RU"/>
        </w:rPr>
        <w:t>.В</w:t>
      </w:r>
      <w:proofErr w:type="gramEnd"/>
      <w:r w:rsidRPr="00155FD3">
        <w:rPr>
          <w:rFonts w:eastAsia="Times New Roman" w:cs="Times New Roman"/>
          <w:bCs/>
          <w:color w:val="000000"/>
          <w:lang w:eastAsia="ru-RU"/>
        </w:rPr>
        <w:t>ысоковск, улица Ленина, дом 2, дом 4.</w:t>
      </w:r>
      <w:r w:rsidRPr="00155FD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155FD3" w:rsidRPr="00155FD3" w:rsidRDefault="00155FD3" w:rsidP="00155FD3"/>
    <w:p w:rsidR="00155FD3" w:rsidRPr="00155FD3" w:rsidRDefault="00155FD3" w:rsidP="00155FD3">
      <w:r w:rsidRPr="00155FD3">
        <w:br/>
      </w:r>
    </w:p>
    <w:p w:rsidR="00155FD3" w:rsidRPr="00155FD3" w:rsidRDefault="00155FD3" w:rsidP="00155FD3">
      <w:bookmarkStart w:id="0" w:name="_GoBack"/>
      <w:r w:rsidRPr="00155FD3">
        <w:rPr>
          <w:b/>
          <w:bCs/>
        </w:rPr>
        <w:t>ЧАСТЬ 1: ИНФОРМАЦИЯ О ЗАСТРОЙЩИКЕ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778"/>
        <w:gridCol w:w="5268"/>
      </w:tblGrid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br/>
              <w:t>1. О фирменном наименовании, месте нахождения, режиме работы застройщика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Полное </w:t>
            </w:r>
            <w:r w:rsidRPr="00155FD3">
              <w:br/>
              <w:t>сокращенное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5FD3" w:rsidRPr="00155FD3" w:rsidRDefault="00155FD3" w:rsidP="00155FD3">
            <w:r>
              <w:t>Общество с ограниченной ответственностью «ВЕЛЕС»</w:t>
            </w:r>
          </w:p>
          <w:p w:rsidR="000D0E45" w:rsidRPr="00155FD3" w:rsidRDefault="00155FD3" w:rsidP="00155FD3">
            <w:r>
              <w:t>ООО «ВЕЛЕС»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5FD3" w:rsidRPr="00155FD3" w:rsidRDefault="00155FD3" w:rsidP="00155FD3">
            <w:r w:rsidRPr="00155FD3">
              <w:t>Местонахождение </w:t>
            </w:r>
            <w:r w:rsidRPr="00155FD3">
              <w:br/>
              <w:t>Юридический адрес:</w:t>
            </w:r>
          </w:p>
          <w:p w:rsidR="000D0E45" w:rsidRPr="00155FD3" w:rsidRDefault="00155FD3" w:rsidP="00155FD3">
            <w:r w:rsidRPr="00155FD3">
              <w:t>Почтовый адрес: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5FD3" w:rsidRDefault="00155FD3" w:rsidP="00155FD3">
            <w:r>
              <w:t>14160</w:t>
            </w:r>
            <w:r w:rsidR="001A4C0C" w:rsidRPr="001A4C0C">
              <w:t>6</w:t>
            </w:r>
            <w:r w:rsidRPr="00155FD3">
              <w:t xml:space="preserve">, г. </w:t>
            </w:r>
            <w:r>
              <w:t>Клин</w:t>
            </w:r>
            <w:r w:rsidRPr="00155FD3">
              <w:t xml:space="preserve">, </w:t>
            </w:r>
            <w:r>
              <w:t xml:space="preserve">Московская область,  </w:t>
            </w:r>
            <w:proofErr w:type="spellStart"/>
            <w:r w:rsidRPr="00155FD3">
              <w:t>ул</w:t>
            </w:r>
            <w:proofErr w:type="gramStart"/>
            <w:r w:rsidRPr="00155FD3">
              <w:t>.</w:t>
            </w:r>
            <w:r>
              <w:t>З</w:t>
            </w:r>
            <w:proofErr w:type="gramEnd"/>
            <w:r>
              <w:t>ахватаева</w:t>
            </w:r>
            <w:proofErr w:type="spellEnd"/>
            <w:r>
              <w:t xml:space="preserve"> стр.4, офис 324</w:t>
            </w:r>
          </w:p>
          <w:p w:rsidR="00155FD3" w:rsidRDefault="00155FD3" w:rsidP="00155FD3">
            <w:r>
              <w:t>14160</w:t>
            </w:r>
            <w:r w:rsidR="001A4C0C" w:rsidRPr="00A1004F">
              <w:t>6</w:t>
            </w:r>
            <w:r w:rsidRPr="00155FD3">
              <w:t xml:space="preserve">, г. </w:t>
            </w:r>
            <w:r>
              <w:t>Клин</w:t>
            </w:r>
            <w:r w:rsidRPr="00155FD3">
              <w:t xml:space="preserve">, </w:t>
            </w:r>
            <w:r>
              <w:t xml:space="preserve">Московская область,  </w:t>
            </w:r>
            <w:proofErr w:type="spellStart"/>
            <w:r w:rsidRPr="00155FD3">
              <w:t>ул</w:t>
            </w:r>
            <w:proofErr w:type="gramStart"/>
            <w:r w:rsidRPr="00155FD3">
              <w:t>.</w:t>
            </w:r>
            <w:r>
              <w:t>З</w:t>
            </w:r>
            <w:proofErr w:type="gramEnd"/>
            <w:r>
              <w:t>ахватаева</w:t>
            </w:r>
            <w:proofErr w:type="spellEnd"/>
            <w:r>
              <w:t xml:space="preserve"> стр.4, офис 324</w:t>
            </w:r>
          </w:p>
          <w:p w:rsidR="000D0E45" w:rsidRPr="00155FD3" w:rsidRDefault="000D0E45" w:rsidP="00155FD3"/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641B86" w:rsidP="00155FD3">
            <w:proofErr w:type="gramStart"/>
            <w:r>
              <w:t>Тел-ф</w:t>
            </w:r>
            <w:r w:rsidR="00155FD3" w:rsidRPr="00155FD3">
              <w:t>акс</w:t>
            </w:r>
            <w:proofErr w:type="gramEnd"/>
            <w:r w:rsidR="00155FD3" w:rsidRPr="00155FD3">
              <w:t>: </w:t>
            </w:r>
            <w:r w:rsidR="00155FD3" w:rsidRPr="00155FD3">
              <w:br/>
              <w:t>e-</w:t>
            </w:r>
            <w:proofErr w:type="spellStart"/>
            <w:r w:rsidR="00155FD3" w:rsidRPr="00155FD3">
              <w:t>mail</w:t>
            </w:r>
            <w:proofErr w:type="spellEnd"/>
            <w:r w:rsidR="00155FD3" w:rsidRPr="00155FD3">
              <w:t>: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004F" w:rsidRDefault="00A1004F" w:rsidP="00A1004F">
            <w:r>
              <w:t>8(49624)9-96-74</w:t>
            </w:r>
            <w:proofErr w:type="gramStart"/>
            <w:r>
              <w:t xml:space="preserve"> ;</w:t>
            </w:r>
            <w:proofErr w:type="gramEnd"/>
            <w:r>
              <w:t xml:space="preserve"> 8-926-312-38-58</w:t>
            </w:r>
          </w:p>
          <w:p w:rsidR="000D0E45" w:rsidRPr="00A76EBB" w:rsidRDefault="00A76EBB" w:rsidP="00A1004F">
            <w:pPr>
              <w:rPr>
                <w:lang w:val="en-US"/>
              </w:rPr>
            </w:pPr>
            <w:r>
              <w:rPr>
                <w:lang w:val="en-US"/>
              </w:rPr>
              <w:t>7(495)508</w:t>
            </w:r>
            <w:r w:rsidR="00C14A00">
              <w:rPr>
                <w:lang w:val="en-US"/>
              </w:rPr>
              <w:t>-</w:t>
            </w:r>
            <w:r>
              <w:rPr>
                <w:lang w:val="en-US"/>
              </w:rPr>
              <w:t>63</w:t>
            </w:r>
            <w:r w:rsidR="00C14A00">
              <w:rPr>
                <w:lang w:val="en-US"/>
              </w:rPr>
              <w:t>-</w:t>
            </w:r>
            <w:r>
              <w:rPr>
                <w:lang w:val="en-US"/>
              </w:rPr>
              <w:t>61</w:t>
            </w:r>
            <w:r w:rsidR="00155FD3" w:rsidRPr="00155FD3">
              <w:br/>
            </w:r>
            <w:r>
              <w:t>7-925-508-63-61</w:t>
            </w:r>
            <w:r>
              <w:rPr>
                <w:lang w:val="en-US"/>
              </w:rPr>
              <w:t>@mail.ru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Режим работы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>
              <w:t>С 9-00 до 18</w:t>
            </w:r>
            <w:r w:rsidRPr="00155FD3">
              <w:t>-00 ежедневно, кроме субботы, воскресенья</w:t>
            </w:r>
          </w:p>
        </w:tc>
      </w:tr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2. О государственной регистрации застройщика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2.1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Свидетельство о государственной регистрации </w:t>
            </w:r>
            <w:r w:rsidRPr="00155FD3">
              <w:br/>
            </w:r>
            <w:r w:rsidRPr="00155FD3">
              <w:br/>
              <w:t>Основной государственный регистрационный номер </w:t>
            </w:r>
            <w:r w:rsidRPr="00155FD3">
              <w:br/>
            </w:r>
            <w:r w:rsidRPr="00155FD3">
              <w:br/>
              <w:t>Орган, осуществивший государственную регистрацию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FD5463" w:rsidP="00FD5463">
            <w:r>
              <w:t xml:space="preserve">Серия 50 </w:t>
            </w:r>
            <w:r w:rsidR="00155FD3" w:rsidRPr="00155FD3">
              <w:t xml:space="preserve"> №01</w:t>
            </w:r>
            <w:r>
              <w:t>0031457 от 11 апреля 2006</w:t>
            </w:r>
            <w:r w:rsidR="00155FD3" w:rsidRPr="00155FD3">
              <w:t xml:space="preserve"> г. </w:t>
            </w:r>
            <w:r>
              <w:br/>
            </w:r>
            <w:r>
              <w:br/>
            </w:r>
            <w:r>
              <w:br/>
              <w:t>ОГРН 1065020030338</w:t>
            </w:r>
            <w:r w:rsidR="00155FD3" w:rsidRPr="00155FD3">
              <w:t> </w:t>
            </w:r>
            <w:r>
              <w:br/>
            </w:r>
            <w:r>
              <w:br/>
            </w:r>
            <w:r>
              <w:br/>
              <w:t>Инспекция Федеральной налоговой службы по г</w:t>
            </w:r>
            <w:proofErr w:type="gramStart"/>
            <w:r>
              <w:t>.К</w:t>
            </w:r>
            <w:proofErr w:type="gramEnd"/>
            <w:r>
              <w:t>лину Московской области</w:t>
            </w:r>
          </w:p>
        </w:tc>
      </w:tr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3. Об учредителях (участниках) застройщика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3.1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Учредителями застройщика являются: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FD5463" w:rsidP="00F84A10">
            <w:proofErr w:type="spellStart"/>
            <w:r>
              <w:t>Маркевич</w:t>
            </w:r>
            <w:proofErr w:type="spellEnd"/>
            <w:r>
              <w:t xml:space="preserve"> Сергей Николаевич - 85</w:t>
            </w:r>
            <w:r w:rsidR="00155FD3" w:rsidRPr="00155FD3">
              <w:t>% уставного к</w:t>
            </w:r>
            <w:r>
              <w:t>апитала Общества составляет 8500 (восемь тысяч пятьсот</w:t>
            </w:r>
            <w:r w:rsidR="009763FB">
              <w:t xml:space="preserve"> </w:t>
            </w:r>
            <w:r>
              <w:t>рублей</w:t>
            </w:r>
            <w:r w:rsidR="00155FD3" w:rsidRPr="00155FD3">
              <w:t>) </w:t>
            </w:r>
            <w:r>
              <w:br/>
            </w:r>
            <w:r>
              <w:lastRenderedPageBreak/>
              <w:br/>
              <w:t>Король Сергей Николаевич - 15</w:t>
            </w:r>
            <w:r w:rsidR="00155FD3" w:rsidRPr="00155FD3">
              <w:t xml:space="preserve">% уставного капитала Общества составляет </w:t>
            </w:r>
            <w:r>
              <w:t>1500</w:t>
            </w:r>
            <w:r w:rsidR="001A41C3">
              <w:t xml:space="preserve"> (одна тысяча пятьсот рублей</w:t>
            </w:r>
            <w:r w:rsidR="00155FD3" w:rsidRPr="00155FD3">
              <w:t>)</w:t>
            </w:r>
          </w:p>
        </w:tc>
      </w:tr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lastRenderedPageBreak/>
              <w:t>4. Сведения о проектах строительства многоквартирных домов и (или) иных объектах недвижимости, в которых принимал участие застройщик в течени</w:t>
            </w:r>
            <w:proofErr w:type="gramStart"/>
            <w:r w:rsidRPr="00155FD3">
              <w:t>и</w:t>
            </w:r>
            <w:proofErr w:type="gramEnd"/>
            <w:r w:rsidRPr="00155FD3">
              <w:t xml:space="preserve"> трех лет , предшествующих опубликованию проектной декларации.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4.1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5FD3" w:rsidRPr="00155FD3" w:rsidRDefault="00155FD3" w:rsidP="00155FD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t>В иных проектах строительства многоквартирных домов и (или) иных объектов недвижимости в качестве застройщика участия не принимал.</w:t>
            </w:r>
          </w:p>
        </w:tc>
      </w:tr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F67BD" w:rsidRDefault="00CF67BD" w:rsidP="006227EC"/>
          <w:p w:rsidR="006227EC" w:rsidRDefault="00155FD3" w:rsidP="00F84A1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55FD3">
              <w:t xml:space="preserve">5. </w:t>
            </w:r>
            <w:r w:rsidR="006227EC" w:rsidRPr="00155FD3">
              <w:t xml:space="preserve">Сведения </w:t>
            </w:r>
            <w:r w:rsidR="006227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строительства.</w:t>
            </w:r>
          </w:p>
          <w:p w:rsidR="000D0E45" w:rsidRPr="00155FD3" w:rsidRDefault="006227EC" w:rsidP="006227EC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t>6. Сведения о величине собственных средств, финансовом результате текущего года, размере кредиторской задолженности застройщика на день опубликования проектной декларации.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6.1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A1004F">
            <w:r w:rsidRPr="00155FD3">
              <w:t xml:space="preserve">Финансовый результат деятельности застройщика </w:t>
            </w:r>
            <w:r w:rsidR="00A1004F">
              <w:t xml:space="preserve"> на 2</w:t>
            </w:r>
            <w:r w:rsidR="006227EC" w:rsidRPr="006227EC">
              <w:t xml:space="preserve"> </w:t>
            </w:r>
            <w:r w:rsidR="006227EC">
              <w:t>квартал 201</w:t>
            </w:r>
            <w:r w:rsidR="00650D2B">
              <w:t>4</w:t>
            </w:r>
            <w:r w:rsidRPr="00155FD3"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Default="000D0E45" w:rsidP="00155FD3"/>
          <w:p w:rsidR="006227EC" w:rsidRPr="00155FD3" w:rsidRDefault="006227EC" w:rsidP="00A1004F">
            <w:r>
              <w:t>Инвестиции</w:t>
            </w:r>
            <w:r w:rsidR="001F5472">
              <w:t xml:space="preserve"> </w:t>
            </w:r>
            <w:r w:rsidR="00650D2B">
              <w:t>3</w:t>
            </w:r>
            <w:r w:rsidR="00A1004F">
              <w:t>4</w:t>
            </w:r>
            <w:r w:rsidR="001F5472">
              <w:t> </w:t>
            </w:r>
            <w:r w:rsidR="00A1004F">
              <w:t>915</w:t>
            </w:r>
            <w:r w:rsidR="001F5472">
              <w:t xml:space="preserve"> 280</w:t>
            </w:r>
            <w:r>
              <w:t xml:space="preserve"> </w:t>
            </w:r>
            <w:r w:rsidR="004F3D1A">
              <w:t>руб</w:t>
            </w:r>
            <w:r w:rsidR="001F5472">
              <w:t>лей</w:t>
            </w:r>
            <w:r w:rsidR="004F3D1A">
              <w:t xml:space="preserve"> 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6.2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6227EC">
            <w:r w:rsidRPr="00155FD3">
              <w:t xml:space="preserve">Размер кредиторской задолженности на </w:t>
            </w:r>
            <w:r w:rsidR="006227EC">
              <w:t>день опубликования кредиторской задолженности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C63671" w:rsidRDefault="00C63671" w:rsidP="00155FD3">
            <w:r>
              <w:t xml:space="preserve"> нет</w:t>
            </w:r>
          </w:p>
        </w:tc>
      </w:tr>
      <w:tr w:rsidR="00155FD3" w:rsidRPr="00155FD3" w:rsidTr="00155FD3"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t>7. Учредительные, регистрационные документы, отчетность о финанс</w:t>
            </w:r>
            <w:r w:rsidR="006227EC">
              <w:t>ово-хозяйственной деятельности.</w:t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7.1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Учредительные документы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A41C3" w:rsidP="00CF67BD">
            <w:r>
              <w:t>Устав ООО «ВЕЛЕС"</w:t>
            </w:r>
            <w:r w:rsidR="00155FD3" w:rsidRPr="00155FD3">
              <w:t> </w:t>
            </w:r>
            <w:r w:rsidR="00155FD3" w:rsidRPr="00155FD3">
              <w:br/>
            </w:r>
            <w:r w:rsidR="00155FD3" w:rsidRPr="00155FD3">
              <w:br/>
            </w:r>
          </w:p>
        </w:tc>
      </w:tr>
      <w:tr w:rsidR="00CF67BD" w:rsidRPr="00155FD3" w:rsidTr="00155FD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F67BD" w:rsidRDefault="00CF67BD" w:rsidP="00155FD3"/>
          <w:p w:rsidR="000D0E45" w:rsidRPr="00155FD3" w:rsidRDefault="00155FD3" w:rsidP="00155FD3">
            <w:r w:rsidRPr="00155FD3">
              <w:t>7.2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t>Свидетельство о постановке на учет в налоговом органе юридического лица </w:t>
            </w:r>
            <w:r w:rsidRPr="00155FD3">
              <w:br/>
            </w:r>
            <w:r w:rsidRPr="00155FD3">
              <w:br/>
              <w:t>ИНН/КПП </w:t>
            </w:r>
            <w:r w:rsidRPr="00155FD3">
              <w:br/>
            </w:r>
            <w:r w:rsidRPr="00155FD3">
              <w:br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CF67BD" w:rsidP="00F84A10">
            <w:pPr>
              <w:jc w:val="both"/>
            </w:pPr>
            <w:r>
              <w:t>Серия 50</w:t>
            </w:r>
            <w:r w:rsidR="00155FD3" w:rsidRPr="00155FD3">
              <w:t xml:space="preserve"> № </w:t>
            </w:r>
            <w:r>
              <w:t>009943009, постановка на учет 11 апреля 2006г.</w:t>
            </w:r>
            <w:r w:rsidR="00155FD3" w:rsidRPr="00155FD3">
              <w:t xml:space="preserve"> </w:t>
            </w:r>
            <w:r>
              <w:t>в И</w:t>
            </w:r>
            <w:r w:rsidR="00155FD3" w:rsidRPr="00155FD3">
              <w:t xml:space="preserve">нспекции </w:t>
            </w:r>
            <w:r>
              <w:t>Федеральной налоговой службы по г</w:t>
            </w:r>
            <w:proofErr w:type="gramStart"/>
            <w:r>
              <w:t>.К</w:t>
            </w:r>
            <w:proofErr w:type="gramEnd"/>
            <w:r>
              <w:t>лину Московской области</w:t>
            </w:r>
            <w:r w:rsidR="00155FD3" w:rsidRPr="00155FD3">
              <w:t> </w:t>
            </w:r>
            <w:r>
              <w:br/>
            </w:r>
            <w:r>
              <w:br/>
              <w:t>5020045538/502001001</w:t>
            </w:r>
            <w:r w:rsidR="00155FD3" w:rsidRPr="00155FD3">
              <w:t> </w:t>
            </w:r>
            <w:r w:rsidR="00155FD3" w:rsidRPr="00155FD3">
              <w:br/>
            </w:r>
            <w:r w:rsidR="00155FD3" w:rsidRPr="00155FD3">
              <w:br/>
            </w:r>
          </w:p>
        </w:tc>
      </w:tr>
    </w:tbl>
    <w:p w:rsidR="00155FD3" w:rsidRPr="00155FD3" w:rsidRDefault="00155FD3" w:rsidP="00155FD3">
      <w:r w:rsidRPr="00155FD3">
        <w:lastRenderedPageBreak/>
        <w:br/>
      </w:r>
      <w:r w:rsidRPr="00155FD3">
        <w:br/>
      </w:r>
    </w:p>
    <w:p w:rsidR="00155FD3" w:rsidRPr="00155FD3" w:rsidRDefault="00155FD3" w:rsidP="00155FD3">
      <w:r w:rsidRPr="00155FD3">
        <w:rPr>
          <w:b/>
          <w:bCs/>
        </w:rPr>
        <w:t>ЧАСТЬ 2: ИНФОРМАЦИЯ О ПРОЕКТЕ СТРОИТЕЛЬСТВА (соответствует проектной документации)</w:t>
      </w:r>
    </w:p>
    <w:tbl>
      <w:tblPr>
        <w:tblW w:w="9509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782"/>
        <w:gridCol w:w="6188"/>
      </w:tblGrid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 xml:space="preserve">№ </w:t>
            </w:r>
            <w:proofErr w:type="gramStart"/>
            <w:r w:rsidRPr="00155FD3">
              <w:t>п</w:t>
            </w:r>
            <w:proofErr w:type="gramEnd"/>
            <w:r w:rsidRPr="00155FD3">
              <w:t>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Наименование пунктов части 1 статьи 20 Федерального закона №214-ФЗ от 30.12.2004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5FD3" w:rsidRPr="00155FD3" w:rsidRDefault="00155FD3" w:rsidP="00155FD3"/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t>1. Сведения о цели проекта строительства, этапах и сроках его реализации, результатах государственной экспертизы проектной документации, если проведение такой экспертизы установлено федеральным законодательством.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Цель проекта строительства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BC077C">
            <w:r w:rsidRPr="00155FD3">
              <w:t xml:space="preserve">Строительство </w:t>
            </w:r>
            <w:r w:rsidR="00BC077C">
              <w:t>двух пятиэтажных</w:t>
            </w:r>
            <w:r w:rsidR="00A016E8">
              <w:t xml:space="preserve">, </w:t>
            </w:r>
            <w:r w:rsidR="00BC077C">
              <w:t xml:space="preserve"> жилых домов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Этапы и сроки реализации проекта строительства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0113" w:rsidRDefault="009F0113" w:rsidP="00155FD3">
            <w:r>
              <w:t>В 1 этап.</w:t>
            </w:r>
          </w:p>
          <w:p w:rsidR="000D0E45" w:rsidRPr="00155FD3" w:rsidRDefault="00BC077C" w:rsidP="00ED279A">
            <w:r>
              <w:t xml:space="preserve">Планируемый срок- </w:t>
            </w:r>
            <w:r w:rsidR="00ED279A">
              <w:t>1</w:t>
            </w:r>
            <w:r>
              <w:t xml:space="preserve"> квартал 201</w:t>
            </w:r>
            <w:r w:rsidR="00ED279A">
              <w:t>6</w:t>
            </w:r>
            <w:r>
              <w:t>г.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Результаты государственной экспертизы проектной документации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pPr>
              <w:jc w:val="both"/>
            </w:pPr>
            <w:r w:rsidRPr="00155FD3">
              <w:t xml:space="preserve">Положительное заключение </w:t>
            </w:r>
            <w:r w:rsidR="00BC077C">
              <w:t>нег</w:t>
            </w:r>
            <w:r w:rsidRPr="00155FD3">
              <w:t xml:space="preserve">осударственной экспертизы № </w:t>
            </w:r>
            <w:r w:rsidR="00BC077C">
              <w:t>2-1-1-0059-13</w:t>
            </w:r>
            <w:r w:rsidRPr="00155FD3">
              <w:t xml:space="preserve">, утвержденное </w:t>
            </w:r>
            <w:r w:rsidR="00BC077C">
              <w:t>Генеральным директором ОАО «ПРОМЭКСПЕРТИЗА» Даниловым С.Г.  26.08</w:t>
            </w:r>
            <w:r w:rsidRPr="00155FD3">
              <w:t>.</w:t>
            </w:r>
            <w:r w:rsidR="00BC077C">
              <w:t>13</w:t>
            </w:r>
            <w:r w:rsidRPr="00155FD3">
              <w:t>г.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1.4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Разрешение на строительство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F84A10">
            <w:r w:rsidRPr="00155FD3">
              <w:t>Разрешение на строительство №RU 50506000-</w:t>
            </w:r>
            <w:r w:rsidR="00BC077C">
              <w:t>1395</w:t>
            </w:r>
            <w:r w:rsidR="003934CE">
              <w:t xml:space="preserve">/1 в уточнении разрешения № </w:t>
            </w:r>
            <w:r w:rsidR="003934CE">
              <w:rPr>
                <w:lang w:val="en-US"/>
              </w:rPr>
              <w:t>RU</w:t>
            </w:r>
            <w:r w:rsidR="003934CE" w:rsidRPr="003934CE">
              <w:t>50506000-1395</w:t>
            </w:r>
            <w:r w:rsidR="00BC077C">
              <w:t xml:space="preserve"> от 06.09</w:t>
            </w:r>
            <w:r w:rsidRPr="00155FD3">
              <w:t>.</w:t>
            </w:r>
            <w:r w:rsidR="00BC077C">
              <w:t>2013г.,</w:t>
            </w:r>
            <w:r w:rsidRPr="00155FD3">
              <w:t xml:space="preserve"> выдано </w:t>
            </w:r>
            <w:r w:rsidR="00BC077C">
              <w:t>Администрацией Клинского муниципального района</w:t>
            </w:r>
            <w:r w:rsidR="00F84A10">
              <w:t>.</w:t>
            </w:r>
            <w:r w:rsidRPr="00155FD3">
              <w:t> </w:t>
            </w:r>
            <w:r w:rsidRPr="00155FD3">
              <w:br/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2. Сведения о правах застройщика на земельный участок, о собственнике, границах и площади земельного участка, предусмотренных проектной документацией, об элементах благоустройства.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2.1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Права застройщика на 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5FD3" w:rsidRPr="00155FD3" w:rsidRDefault="00F84A10" w:rsidP="00155FD3">
            <w:r>
              <w:t xml:space="preserve"> Договор</w:t>
            </w:r>
            <w:r w:rsidR="00155FD3" w:rsidRPr="00155FD3">
              <w:t xml:space="preserve"> </w:t>
            </w:r>
            <w:r>
              <w:t>аренды земельного участка №</w:t>
            </w:r>
            <w:r w:rsidR="00876568">
              <w:t xml:space="preserve">3260  </w:t>
            </w:r>
            <w:r>
              <w:t xml:space="preserve">от </w:t>
            </w:r>
            <w:r w:rsidR="00876568">
              <w:t>24.10.2012</w:t>
            </w:r>
          </w:p>
          <w:p w:rsidR="000D0E45" w:rsidRDefault="00F84A10" w:rsidP="00155FD3">
            <w:r>
              <w:t>Кадастровый паспорт № 50:03:0060306</w:t>
            </w:r>
            <w:r w:rsidRPr="00F84A10">
              <w:t>:</w:t>
            </w:r>
            <w:r>
              <w:t>632 от 02.10.2012</w:t>
            </w:r>
          </w:p>
          <w:p w:rsidR="004F3D1A" w:rsidRPr="00155FD3" w:rsidRDefault="004F3D1A" w:rsidP="00155FD3"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егистрация</w:t>
            </w:r>
            <w:proofErr w:type="spellEnd"/>
            <w:r>
              <w:t xml:space="preserve"> №50-50-03/084/2012-146 от 21.11.2012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2.2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Собственник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F84A10" w:rsidP="00155FD3">
            <w:r>
              <w:t>Муниципальная собственность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2.3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Границы и площадь земельного участка по проекту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793143">
            <w:r w:rsidRPr="00155FD3">
              <w:t xml:space="preserve">Участок площадью </w:t>
            </w:r>
            <w:r w:rsidR="00F84A10">
              <w:t xml:space="preserve">   </w:t>
            </w:r>
            <w:r w:rsidR="00793143">
              <w:t>7265 кв.м.</w:t>
            </w:r>
            <w:r w:rsidR="00F84A10">
              <w:t xml:space="preserve">     </w:t>
            </w:r>
            <w:r w:rsidR="00793143">
              <w:t>г.</w:t>
            </w:r>
            <w:r w:rsidR="00A114CB">
              <w:t xml:space="preserve"> </w:t>
            </w:r>
            <w:r w:rsidR="00793143">
              <w:t>Высоковск, Клинский муниципальный район Московской области на ул</w:t>
            </w:r>
            <w:proofErr w:type="gramStart"/>
            <w:r w:rsidR="00793143">
              <w:t>.Л</w:t>
            </w:r>
            <w:proofErr w:type="gramEnd"/>
            <w:r w:rsidR="00793143">
              <w:t>енина</w:t>
            </w:r>
            <w:r w:rsidRPr="00155FD3">
              <w:t xml:space="preserve"> и граничит: с севера-</w:t>
            </w:r>
            <w:r w:rsidR="00793143">
              <w:t xml:space="preserve"> с территорией пожарной части г.Высоковск</w:t>
            </w:r>
            <w:r w:rsidR="00793143" w:rsidRPr="00793143">
              <w:t>;</w:t>
            </w:r>
            <w:r w:rsidR="00793143">
              <w:t xml:space="preserve"> с запада – ул. Ленина вплотную</w:t>
            </w:r>
            <w:r w:rsidR="00793143" w:rsidRPr="00793143">
              <w:t>;</w:t>
            </w:r>
            <w:r w:rsidR="00793143">
              <w:t xml:space="preserve"> с востока существующий 4-х </w:t>
            </w:r>
            <w:proofErr w:type="spellStart"/>
            <w:r w:rsidR="00793143">
              <w:t>эт.жилой</w:t>
            </w:r>
            <w:proofErr w:type="spellEnd"/>
            <w:r w:rsidR="00793143">
              <w:t xml:space="preserve"> дом по ул. Первомайская,  магазины</w:t>
            </w:r>
            <w:r w:rsidR="00793143" w:rsidRPr="00793143">
              <w:t xml:space="preserve">; </w:t>
            </w:r>
            <w:r w:rsidR="00793143">
              <w:t xml:space="preserve"> с юга-</w:t>
            </w:r>
            <w:proofErr w:type="spellStart"/>
            <w:r w:rsidR="00793143">
              <w:lastRenderedPageBreak/>
              <w:t>ул.Советская</w:t>
            </w:r>
            <w:proofErr w:type="spellEnd"/>
            <w:r w:rsidR="00793143">
              <w:t xml:space="preserve"> вплотную</w:t>
            </w:r>
            <w:r w:rsidRPr="00155FD3">
              <w:t>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Элементы благоустройства и озеленение в границах отведенной территории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276E" w:rsidRDefault="00155FD3" w:rsidP="00E30ED8">
            <w:pPr>
              <w:spacing w:after="0" w:line="240" w:lineRule="auto"/>
            </w:pPr>
            <w:r w:rsidRPr="00155FD3">
              <w:t xml:space="preserve">Озеленение и благоустройство </w:t>
            </w:r>
            <w:r w:rsidR="009763FB">
              <w:t>участка предусмотрено с</w:t>
            </w:r>
            <w:r w:rsidRPr="00155FD3">
              <w:t xml:space="preserve"> устройством</w:t>
            </w:r>
            <w:r w:rsidR="008E276E" w:rsidRPr="008E276E">
              <w:t>:</w:t>
            </w:r>
            <w:r w:rsidR="008E276E">
              <w:t xml:space="preserve"> </w:t>
            </w:r>
          </w:p>
          <w:p w:rsidR="00EA4D91" w:rsidRDefault="00EA4D91" w:rsidP="00E30ED8">
            <w:pPr>
              <w:spacing w:after="0" w:line="240" w:lineRule="auto"/>
            </w:pPr>
          </w:p>
          <w:p w:rsidR="008E276E" w:rsidRDefault="00E30ED8" w:rsidP="00E30ED8">
            <w:pPr>
              <w:spacing w:after="0" w:line="240" w:lineRule="auto"/>
            </w:pPr>
            <w:r w:rsidRPr="00E30ED8">
              <w:t>-</w:t>
            </w:r>
            <w:r w:rsidR="008E276E">
              <w:t>площадки для игр детей и отдыха взрослых</w:t>
            </w:r>
            <w:r w:rsidR="008E276E" w:rsidRPr="008E276E">
              <w:t>;</w:t>
            </w:r>
          </w:p>
          <w:p w:rsidR="00FF37D9" w:rsidRPr="00EA4D91" w:rsidRDefault="00FF37D9" w:rsidP="00FF37D9">
            <w:pPr>
              <w:spacing w:after="0" w:line="240" w:lineRule="auto"/>
            </w:pPr>
            <w:r>
              <w:t>-непрерывности пешеходных и транспортных путей, обеспечивающих доступ инвалидов и маломобильных групп населения</w:t>
            </w:r>
            <w:r w:rsidRPr="00EA4D91">
              <w:t>;</w:t>
            </w:r>
          </w:p>
          <w:p w:rsidR="00FF37D9" w:rsidRPr="00561B67" w:rsidRDefault="00FF37D9" w:rsidP="00FF37D9">
            <w:pPr>
              <w:spacing w:after="0" w:line="240" w:lineRule="auto"/>
            </w:pPr>
            <w:r w:rsidRPr="00EA4D91">
              <w:t>-</w:t>
            </w:r>
            <w:r>
              <w:t>доступа инвалидов на площадки отдыха для детей и взрослых, к контейнерным, хозяйственным и бельевым площадкам</w:t>
            </w:r>
            <w:r w:rsidRPr="00561B67">
              <w:t>;</w:t>
            </w:r>
          </w:p>
          <w:p w:rsidR="008E276E" w:rsidRPr="008E276E" w:rsidRDefault="00E30ED8" w:rsidP="00E30ED8">
            <w:pPr>
              <w:spacing w:after="0" w:line="240" w:lineRule="auto"/>
            </w:pPr>
            <w:r w:rsidRPr="00E30ED8">
              <w:t>-</w:t>
            </w:r>
            <w:r w:rsidR="00FF37D9">
              <w:t xml:space="preserve"> </w:t>
            </w:r>
            <w:r>
              <w:t>цветников, посадкой кустарников</w:t>
            </w:r>
            <w:r w:rsidRPr="00E30ED8">
              <w:t>;</w:t>
            </w:r>
            <w:r w:rsidR="00155FD3" w:rsidRPr="00155FD3">
              <w:t xml:space="preserve"> </w:t>
            </w:r>
          </w:p>
          <w:p w:rsidR="00E30ED8" w:rsidRPr="00E30ED8" w:rsidRDefault="00E30ED8" w:rsidP="00E30ED8">
            <w:pPr>
              <w:spacing w:after="0" w:line="240" w:lineRule="auto"/>
            </w:pPr>
            <w:r w:rsidRPr="00E30ED8">
              <w:t>-</w:t>
            </w:r>
            <w:r>
              <w:t xml:space="preserve">посевом газонов, установки </w:t>
            </w:r>
            <w:r w:rsidRPr="00155FD3">
              <w:t>вазонов</w:t>
            </w:r>
            <w:r w:rsidRPr="00E30ED8">
              <w:t>;</w:t>
            </w:r>
          </w:p>
          <w:p w:rsidR="00E30ED8" w:rsidRPr="00E30ED8" w:rsidRDefault="00E30ED8" w:rsidP="00E30ED8">
            <w:pPr>
              <w:spacing w:after="0" w:line="240" w:lineRule="auto"/>
            </w:pPr>
            <w:r w:rsidRPr="00E30ED8">
              <w:t>-</w:t>
            </w:r>
            <w:r>
              <w:t>проездов и тротуаров</w:t>
            </w:r>
            <w:r w:rsidRPr="00E30ED8">
              <w:t>;</w:t>
            </w:r>
          </w:p>
          <w:p w:rsidR="00E30ED8" w:rsidRPr="008E276E" w:rsidRDefault="00E30ED8" w:rsidP="00E30ED8">
            <w:pPr>
              <w:spacing w:after="0" w:line="240" w:lineRule="auto"/>
              <w:jc w:val="both"/>
            </w:pPr>
            <w:r w:rsidRPr="00E30ED8">
              <w:t>-</w:t>
            </w:r>
            <w:r>
              <w:t>открытой стоянки для временного хранения личного автотранспорта</w:t>
            </w:r>
            <w:r w:rsidRPr="008E276E">
              <w:t>;</w:t>
            </w:r>
          </w:p>
          <w:p w:rsidR="00E30ED8" w:rsidRPr="00A76EBB" w:rsidRDefault="00E30ED8" w:rsidP="00E30ED8">
            <w:pPr>
              <w:spacing w:after="0" w:line="240" w:lineRule="auto"/>
              <w:jc w:val="both"/>
            </w:pPr>
          </w:p>
          <w:p w:rsidR="008E276E" w:rsidRPr="00E30ED8" w:rsidRDefault="00155FD3" w:rsidP="00E30ED8">
            <w:pPr>
              <w:spacing w:after="0" w:line="240" w:lineRule="auto"/>
              <w:jc w:val="both"/>
            </w:pPr>
            <w:r w:rsidRPr="00155FD3">
              <w:t xml:space="preserve">с учетом создания оптимальных условий для жителей </w:t>
            </w:r>
            <w:r w:rsidR="00E30ED8">
              <w:t xml:space="preserve">и </w:t>
            </w:r>
            <w:r w:rsidRPr="00155FD3">
              <w:t>придания своеобразия облику проектируемой территории</w:t>
            </w:r>
            <w:r w:rsidR="00E30ED8">
              <w:t>.</w:t>
            </w:r>
          </w:p>
          <w:p w:rsidR="000D0E45" w:rsidRPr="00E30ED8" w:rsidRDefault="000D0E45" w:rsidP="008E276E"/>
          <w:p w:rsidR="008E276E" w:rsidRPr="00E30ED8" w:rsidRDefault="008E276E" w:rsidP="008E276E"/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3. Сведения о местоположении строящегося жилого квартала с описанием</w:t>
            </w:r>
            <w:proofErr w:type="gramStart"/>
            <w:r w:rsidRPr="00155FD3">
              <w:t xml:space="preserve"> ,</w:t>
            </w:r>
            <w:proofErr w:type="gramEnd"/>
            <w:r w:rsidRPr="00155FD3">
              <w:t xml:space="preserve"> подготовленным в соответствии с проектной документацией на основании которого выдано разрешение на строительство.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3.1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4B2E09">
            <w:r w:rsidRPr="00155FD3">
              <w:t>Местонахождение строящ</w:t>
            </w:r>
            <w:r w:rsidR="004B2E09">
              <w:t xml:space="preserve">ихся </w:t>
            </w:r>
            <w:r w:rsidRPr="00155FD3">
              <w:t>жил</w:t>
            </w:r>
            <w:r w:rsidR="004B2E09">
              <w:t>ых домов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4B2E09" w:rsidP="00155FD3">
            <w:r>
              <w:t>Московская область, Клинский муниципальный район, городское поселение Высоковск, г</w:t>
            </w:r>
            <w:proofErr w:type="gramStart"/>
            <w:r>
              <w:t>.В</w:t>
            </w:r>
            <w:proofErr w:type="gramEnd"/>
            <w:r>
              <w:t>ысоковск, ул.Ленина, д.2 (позиция2), д.4 (позиция1)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3.2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E8558C" w:rsidP="00155FD3">
            <w:r>
              <w:t>Описание жилых домов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016E8" w:rsidRDefault="00A016E8" w:rsidP="00155FD3">
            <w:r>
              <w:t>Два пятиэтажных,  жилых дома, в пониженной части рельефа шести этажные.</w:t>
            </w:r>
          </w:p>
          <w:p w:rsidR="00F926B6" w:rsidRDefault="00DF7834" w:rsidP="0035399E">
            <w:pPr>
              <w:jc w:val="both"/>
            </w:pPr>
            <w:proofErr w:type="gramStart"/>
            <w:r>
              <w:t>Запроектированы</w:t>
            </w:r>
            <w:proofErr w:type="gramEnd"/>
            <w:r>
              <w:t xml:space="preserve"> по жесткой конструктивной схеме с продольными несущими кирпичными стенами.</w:t>
            </w:r>
          </w:p>
          <w:p w:rsidR="000A469D" w:rsidRPr="00DF7834" w:rsidRDefault="000A469D" w:rsidP="0035399E">
            <w:pPr>
              <w:jc w:val="both"/>
            </w:pPr>
            <w:r>
              <w:t xml:space="preserve">Перекрытия – сборные железобетонные плиты по серии 1.141.1 и монолитные железобетонные плиты, индивидуального изготовления толщиной 160 мм. Из бетона класса В20, </w:t>
            </w:r>
            <w:r>
              <w:rPr>
                <w:lang w:val="en-US"/>
              </w:rPr>
              <w:t>W</w:t>
            </w:r>
            <w:r w:rsidRPr="000A469D">
              <w:t>4</w:t>
            </w:r>
            <w:r>
              <w:t xml:space="preserve">, </w:t>
            </w:r>
            <w:r>
              <w:rPr>
                <w:lang w:val="en-US"/>
              </w:rPr>
              <w:t>F</w:t>
            </w:r>
            <w:r>
              <w:t xml:space="preserve">150, рабочая арматура класса </w:t>
            </w:r>
            <w:proofErr w:type="gramStart"/>
            <w:r>
              <w:t>А</w:t>
            </w:r>
            <w:proofErr w:type="gramEnd"/>
            <w:r>
              <w:t>-</w:t>
            </w:r>
            <w:r>
              <w:rPr>
                <w:lang w:val="en-US"/>
              </w:rPr>
              <w:t>III</w:t>
            </w:r>
            <w:r>
              <w:t xml:space="preserve"> по ГОСТ 5781- 82* </w:t>
            </w:r>
          </w:p>
          <w:p w:rsidR="00E8558C" w:rsidRDefault="00A016E8" w:rsidP="0035399E">
            <w:pPr>
              <w:jc w:val="both"/>
            </w:pPr>
            <w:r>
              <w:t>Фундаменты зданий ленточные из сборных железобетонных плит по ГОСТ 13580-85 и бетонных блоков по ГОСТ 13579-78</w:t>
            </w:r>
            <w:r w:rsidR="00A37AE6">
              <w:t xml:space="preserve">. Под углы стен и пилоны предусмотрены монолитные фундаменты из бетона класса В20, </w:t>
            </w:r>
            <w:r w:rsidR="00A37AE6">
              <w:rPr>
                <w:lang w:val="en-US"/>
              </w:rPr>
              <w:t>W</w:t>
            </w:r>
            <w:r w:rsidR="00A37AE6" w:rsidRPr="00A37AE6">
              <w:t>4</w:t>
            </w:r>
            <w:r w:rsidR="00A37AE6">
              <w:t xml:space="preserve">, </w:t>
            </w:r>
            <w:r w:rsidR="00A37AE6">
              <w:rPr>
                <w:lang w:val="en-US"/>
              </w:rPr>
              <w:t>F</w:t>
            </w:r>
            <w:r w:rsidR="00A37AE6" w:rsidRPr="00A37AE6">
              <w:t xml:space="preserve">75. </w:t>
            </w:r>
          </w:p>
          <w:p w:rsidR="00E8558C" w:rsidRDefault="00A37AE6" w:rsidP="0035399E">
            <w:pPr>
              <w:jc w:val="both"/>
            </w:pPr>
            <w:r>
              <w:t>Наружные стены приняты из силикатного кирпича М100 толщиной 380мм по ГОСТ 379-95 на растворе М-75</w:t>
            </w:r>
            <w:r w:rsidR="00BF4322">
              <w:t xml:space="preserve"> с  </w:t>
            </w:r>
            <w:r w:rsidR="00BF4322">
              <w:lastRenderedPageBreak/>
              <w:t>утеплением</w:t>
            </w:r>
            <w:r w:rsidR="00CB775E">
              <w:t xml:space="preserve"> </w:t>
            </w:r>
            <w:proofErr w:type="spellStart"/>
            <w:r w:rsidR="00CB775E">
              <w:t>минераловатными</w:t>
            </w:r>
            <w:proofErr w:type="spellEnd"/>
            <w:r w:rsidR="00CB775E">
              <w:t xml:space="preserve"> плитами толщиной 120мм и 150 мм</w:t>
            </w:r>
            <w:r>
              <w:t>. Внутренние стены приняты из силикатного кирпича М 100, толщиной 380</w:t>
            </w:r>
            <w:r w:rsidR="00CB775E">
              <w:t xml:space="preserve"> мм.</w:t>
            </w:r>
            <w:r>
              <w:t>, 250 мм</w:t>
            </w:r>
            <w:proofErr w:type="gramStart"/>
            <w:r w:rsidR="00CB775E"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 растворе М 75 ГОСТ 379-95. </w:t>
            </w:r>
          </w:p>
          <w:p w:rsidR="00E8558C" w:rsidRPr="00A37AE6" w:rsidRDefault="00E8558C" w:rsidP="0035399E">
            <w:pPr>
              <w:jc w:val="both"/>
            </w:pPr>
            <w:proofErr w:type="gramStart"/>
            <w:r>
              <w:t>Крыша-плоская</w:t>
            </w:r>
            <w:proofErr w:type="gramEnd"/>
            <w:r>
              <w:t xml:space="preserve"> с внутренним водостоком, воронки с подогревом. Покрытие – из 2-х слоев </w:t>
            </w:r>
            <w:proofErr w:type="spellStart"/>
            <w:r>
              <w:t>филизола</w:t>
            </w:r>
            <w:proofErr w:type="spellEnd"/>
            <w:r>
              <w:t>, утеплитель – теплоизоляционные плиты толщиной 40 мм и 160 мм.</w:t>
            </w:r>
          </w:p>
          <w:p w:rsidR="000D0E45" w:rsidRPr="00155FD3" w:rsidRDefault="000D0E45" w:rsidP="00155FD3"/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E8558C">
            <w:r w:rsidRPr="00155FD3">
              <w:lastRenderedPageBreak/>
              <w:t xml:space="preserve">4. Сведения о </w:t>
            </w:r>
            <w:r w:rsidR="00E8558C">
              <w:t>количестве в составе строящихся жилых домов</w:t>
            </w:r>
            <w:r w:rsidRPr="00155FD3">
              <w:t xml:space="preserve"> (квартир, гаражей, и иных объектов недвижимости), передаваемых участникам долевого строительства после получения разрешения на ввод в эксплуатацию </w:t>
            </w:r>
            <w:r w:rsidR="00E8558C">
              <w:t>многоквартирного дома</w:t>
            </w:r>
            <w:r w:rsidR="00920E9A">
              <w:t xml:space="preserve"> и (или) иного объекта недвижимости</w:t>
            </w:r>
            <w:r w:rsidRPr="00155FD3">
              <w:t>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4.1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920E9A">
            <w:r w:rsidRPr="00155FD3">
              <w:t xml:space="preserve">Количество квартир в </w:t>
            </w:r>
            <w:r w:rsidR="00920E9A">
              <w:t>жилых домах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920E9A" w:rsidRDefault="00920E9A" w:rsidP="00155FD3">
            <w:proofErr w:type="gramStart"/>
            <w:r>
              <w:t>Жилой дом (поз.1)</w:t>
            </w:r>
            <w:r w:rsidRPr="00920E9A">
              <w:t>: 4-</w:t>
            </w:r>
            <w:r>
              <w:t>х секционный 5-ти этажный (в пониженной части рельефа 6-ти этажный)  –  6</w:t>
            </w:r>
            <w:r w:rsidR="00650D2B">
              <w:t>4</w:t>
            </w:r>
            <w:r>
              <w:t xml:space="preserve"> квартир (в том числе</w:t>
            </w:r>
            <w:r w:rsidRPr="00920E9A">
              <w:t xml:space="preserve">: 1 </w:t>
            </w:r>
            <w:r w:rsidR="008A1633">
              <w:t>комнатные -23 шт., 2 комнатные- 23</w:t>
            </w:r>
            <w:r>
              <w:t xml:space="preserve"> шт</w:t>
            </w:r>
            <w:r w:rsidR="008A1633">
              <w:t xml:space="preserve">., 3 комнатные – </w:t>
            </w:r>
            <w:r w:rsidR="00650D2B">
              <w:t>20</w:t>
            </w:r>
            <w:r w:rsidR="00BF4322">
              <w:t xml:space="preserve"> шт.)</w:t>
            </w:r>
            <w:proofErr w:type="gramEnd"/>
          </w:p>
          <w:p w:rsidR="00BF4322" w:rsidRPr="00920E9A" w:rsidRDefault="00920E9A" w:rsidP="00BF4322">
            <w:proofErr w:type="gramStart"/>
            <w:r>
              <w:t>Жилой дом (поз.2)</w:t>
            </w:r>
            <w:r w:rsidRPr="00920E9A">
              <w:t>: 3-</w:t>
            </w:r>
            <w:r>
              <w:t xml:space="preserve">х секционный 5-ти этажный (в пониженной части рельефа 6-ти этажный)   –  </w:t>
            </w:r>
            <w:r w:rsidR="00650D2B">
              <w:t>49</w:t>
            </w:r>
            <w:r>
              <w:t xml:space="preserve"> квартир</w:t>
            </w:r>
            <w:r w:rsidR="00BF4322">
              <w:t xml:space="preserve"> (в том числе</w:t>
            </w:r>
            <w:r w:rsidR="00BF4322" w:rsidRPr="00920E9A">
              <w:t xml:space="preserve">: 1 </w:t>
            </w:r>
            <w:r w:rsidR="008A1633">
              <w:t>комнатные -1</w:t>
            </w:r>
            <w:r w:rsidR="00650D2B">
              <w:t>7</w:t>
            </w:r>
            <w:r w:rsidR="00BF4322">
              <w:t xml:space="preserve"> шт., 2 комнатные- 1</w:t>
            </w:r>
            <w:r w:rsidR="00650D2B">
              <w:t>7</w:t>
            </w:r>
            <w:r w:rsidR="00BF4322">
              <w:t xml:space="preserve"> шт., 3 комнатные – 1</w:t>
            </w:r>
            <w:r w:rsidR="00650D2B">
              <w:t>5</w:t>
            </w:r>
            <w:r w:rsidR="00BF4322">
              <w:t xml:space="preserve"> шт.)</w:t>
            </w:r>
            <w:proofErr w:type="gramEnd"/>
          </w:p>
          <w:p w:rsidR="00920E9A" w:rsidRPr="00155FD3" w:rsidRDefault="00920E9A" w:rsidP="00155FD3"/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4.2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Техническая характеристика квартир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B775E" w:rsidRDefault="00CB775E" w:rsidP="00CB775E">
            <w:r>
              <w:t>Проектируемые жилые дома имеют</w:t>
            </w:r>
            <w:r w:rsidR="000A469D">
              <w:t xml:space="preserve"> нормальный уровень ответственности, </w:t>
            </w:r>
            <w:r w:rsidR="00155FD3" w:rsidRPr="00155FD3">
              <w:t xml:space="preserve"> II степень огнестойкости.</w:t>
            </w:r>
            <w:r>
              <w:t xml:space="preserve"> </w:t>
            </w:r>
          </w:p>
          <w:p w:rsidR="00F926B6" w:rsidRDefault="00F926B6" w:rsidP="00993DA5">
            <w:pPr>
              <w:jc w:val="both"/>
            </w:pPr>
            <w:r>
              <w:t>Полы</w:t>
            </w:r>
            <w:r w:rsidR="00993DA5">
              <w:t xml:space="preserve"> - </w:t>
            </w:r>
            <w:r>
              <w:t>растворная стяжка толщиной 40 мм со звукоизоляцией по плитам перекрытий.</w:t>
            </w:r>
            <w:r w:rsidR="00897F27">
              <w:t xml:space="preserve"> </w:t>
            </w:r>
            <w:proofErr w:type="gramStart"/>
            <w:r w:rsidR="00897F27">
              <w:t>Стены-штукатурка</w:t>
            </w:r>
            <w:proofErr w:type="gramEnd"/>
            <w:r w:rsidR="00897F27">
              <w:t xml:space="preserve">. </w:t>
            </w:r>
            <w:r>
              <w:t xml:space="preserve">Оконные блоки пластиковые с 2-х камерными стеклопакетами. </w:t>
            </w:r>
            <w:r w:rsidR="00993DA5">
              <w:t>Во всех квартирах предусмотрены</w:t>
            </w:r>
            <w:r>
              <w:t xml:space="preserve"> остекленные лоджии в переплетах из холодного алюминия.</w:t>
            </w:r>
            <w:r w:rsidR="00993DA5">
              <w:t xml:space="preserve"> </w:t>
            </w:r>
          </w:p>
          <w:p w:rsidR="000D0E45" w:rsidRPr="00155FD3" w:rsidRDefault="000D0E45" w:rsidP="00F926B6">
            <w:pPr>
              <w:jc w:val="both"/>
            </w:pP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4.3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Инженерное обеспечение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A75631" w:rsidP="000268C1">
            <w:pPr>
              <w:jc w:val="both"/>
            </w:pPr>
            <w:r w:rsidRPr="00A75631">
              <w:t>Электропроводка - кабельный ввод до квартирного электрощита, квартира имеет отопительные приборы, сантехнические ст</w:t>
            </w:r>
            <w:r w:rsidR="000268C1">
              <w:t xml:space="preserve">ояки с выводами. Газ в жилой дом подается на </w:t>
            </w:r>
            <w:proofErr w:type="spellStart"/>
            <w:r w:rsidR="000268C1">
              <w:t>пищеприготовление</w:t>
            </w:r>
            <w:proofErr w:type="spellEnd"/>
            <w:r w:rsidR="000268C1">
              <w:t xml:space="preserve"> к газовым бытовым плитам.</w:t>
            </w:r>
            <w:r w:rsidRPr="00A75631">
              <w:t xml:space="preserve"> </w:t>
            </w:r>
            <w:proofErr w:type="gramStart"/>
            <w:r w:rsidR="000268C1">
              <w:t>Газоснабжение, э</w:t>
            </w:r>
            <w:r w:rsidR="00993DA5">
              <w:t>лектроснабжение, водоснабжение,</w:t>
            </w:r>
            <w:r w:rsidR="00155FD3" w:rsidRPr="00155FD3">
              <w:t xml:space="preserve"> </w:t>
            </w:r>
            <w:r w:rsidR="003D5A9B">
              <w:t xml:space="preserve">теплоснабжение, </w:t>
            </w:r>
            <w:r w:rsidR="00155FD3" w:rsidRPr="00155FD3">
              <w:t xml:space="preserve">канализация, телефонизация, радиофикация, телевидение - от городских сетей. </w:t>
            </w:r>
            <w:proofErr w:type="gramEnd"/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5. Сведения о количестве и функциональном назначении нежилых помещений в жилом квартале.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Количество нежилых помещений в составе жилого комплекса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C0732D" w:rsidP="00155FD3">
            <w:r>
              <w:t>нет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0D0E45" w:rsidP="00155FD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0D0E45" w:rsidP="00155FD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0D0E45" w:rsidP="00155FD3"/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6. Сведения о составе общего имущества в жилом квартале,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квартир участникам долевого строительства.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6.1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Площадь общего имущества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A1633" w:rsidRDefault="0043410E" w:rsidP="00155FD3">
            <w:r>
              <w:t xml:space="preserve"> П</w:t>
            </w:r>
            <w:r w:rsidR="00155FD3" w:rsidRPr="00155FD3">
              <w:t>л</w:t>
            </w:r>
            <w:r>
              <w:t>ощадь общего имущества</w:t>
            </w:r>
            <w:r w:rsidR="008A1633">
              <w:t xml:space="preserve"> домов – </w:t>
            </w:r>
          </w:p>
          <w:p w:rsidR="000D0E45" w:rsidRDefault="008A1633" w:rsidP="00155FD3">
            <w:r>
              <w:t>позиция (1)</w:t>
            </w:r>
            <w:r w:rsidR="0043410E">
              <w:t>-</w:t>
            </w:r>
            <w:r w:rsidR="00E31F6B">
              <w:t>6297,0</w:t>
            </w:r>
            <w:r w:rsidR="00155FD3" w:rsidRPr="00155FD3">
              <w:t xml:space="preserve"> кв. м.</w:t>
            </w:r>
          </w:p>
          <w:p w:rsidR="008A1633" w:rsidRPr="00155FD3" w:rsidRDefault="0043410E" w:rsidP="00E31F6B">
            <w:r>
              <w:t>позиция (2)-</w:t>
            </w:r>
            <w:r w:rsidR="00E31F6B">
              <w:t>4898,0</w:t>
            </w:r>
            <w:r w:rsidR="008A1633">
              <w:t xml:space="preserve"> кв. м.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6.2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Состав общего имущества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C0732D">
            <w:r w:rsidRPr="00155FD3">
              <w:t>Полезная площадь общественной части дома. </w:t>
            </w:r>
            <w:r w:rsidRPr="00155FD3">
              <w:br/>
              <w:t>В общей долевой собственности участников будут находиться помещения общего пользования: </w:t>
            </w:r>
            <w:r w:rsidRPr="00155FD3">
              <w:br/>
              <w:t>Инженерные коммуникации, проходящ</w:t>
            </w:r>
            <w:r w:rsidR="00C0732D">
              <w:t>ие по техническим этажам;</w:t>
            </w:r>
            <w:r w:rsidRPr="00155FD3">
              <w:t> </w:t>
            </w:r>
            <w:r w:rsidRPr="00155FD3">
              <w:br/>
              <w:t>- лестницы с лестничными площадками; </w:t>
            </w:r>
            <w:r w:rsidRPr="00155FD3">
              <w:br/>
              <w:t>- помещение уборочного инвентаря; </w:t>
            </w:r>
            <w:r w:rsidRPr="00155FD3">
              <w:br/>
              <w:t>- коридоры; </w:t>
            </w:r>
            <w:r w:rsidRPr="00155FD3">
              <w:br/>
              <w:t xml:space="preserve">- </w:t>
            </w:r>
            <w:proofErr w:type="spellStart"/>
            <w:r w:rsidRPr="00155FD3">
              <w:t>электрощи</w:t>
            </w:r>
            <w:r w:rsidR="00C0732D">
              <w:t>товые</w:t>
            </w:r>
            <w:proofErr w:type="spellEnd"/>
            <w:r w:rsidR="00C0732D">
              <w:t>; </w:t>
            </w:r>
            <w:r w:rsidR="00C0732D">
              <w:br/>
              <w:t>- кровля; </w:t>
            </w:r>
            <w:r w:rsidRPr="00155FD3">
              <w:br/>
              <w:t>- внутриплощадочные инженерные сети; </w:t>
            </w:r>
            <w:r w:rsidRPr="00155FD3">
              <w:br/>
              <w:t>- помещения, в которых расположены оборудование и системы инженерного обеспечения домов; </w:t>
            </w:r>
            <w:r w:rsidRPr="00155FD3">
              <w:br/>
              <w:t>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БТИ</w:t>
            </w:r>
            <w:r w:rsidR="00C0732D">
              <w:t>.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7. Сведения о предполагаемом сроке получения разрешения на ввод в эксплуатацию строящегося жилого квартала, а так же о перечне органов государственной власти, органов местного самоуправления и иных организаций, представители которых участвуют в приемке жилого квартала.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7.1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Предполагаемый срок получения разрешения на ввод в эксплуатацию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650D2B" w:rsidP="00650D2B">
            <w:r>
              <w:t>1</w:t>
            </w:r>
            <w:r w:rsidR="00A64759">
              <w:t xml:space="preserve"> квартал 201</w:t>
            </w:r>
            <w:r>
              <w:t xml:space="preserve">6 </w:t>
            </w:r>
            <w:r w:rsidR="00A64759">
              <w:t>г.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7.2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Перечень органов государственной, власти местного самоуправления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Муниципальное образование «Клинский муниципальный район»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0D0E45" w:rsidP="00155FD3"/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641B86" w:rsidP="00155FD3">
            <w:r>
              <w:t>8</w:t>
            </w:r>
            <w:r w:rsidR="00155FD3" w:rsidRPr="00155FD3">
              <w:t>. Сведения о перечне организаций, осуществление основные строительно-монтажные и другие работы.</w:t>
            </w:r>
          </w:p>
        </w:tc>
      </w:tr>
      <w:tr w:rsidR="000268C1" w:rsidRPr="00155FD3" w:rsidTr="00BD3465">
        <w:trPr>
          <w:trHeight w:val="791"/>
        </w:trPr>
        <w:tc>
          <w:tcPr>
            <w:tcW w:w="5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641B86" w:rsidP="00155FD3">
            <w:r>
              <w:t>8</w:t>
            </w:r>
            <w:r w:rsidR="00155FD3" w:rsidRPr="00155FD3">
              <w:t>.1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A8589F" w:rsidP="00155FD3">
            <w:r>
              <w:t>Технический заказчик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A8589F" w:rsidP="00155FD3">
            <w:r>
              <w:t xml:space="preserve"> ООО «АЛЬБИОН» г. Клин.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641B86" w:rsidP="00155FD3">
            <w:r>
              <w:t>9</w:t>
            </w:r>
            <w:r w:rsidR="00155FD3" w:rsidRPr="00155FD3">
              <w:t>. Способ обеспечения исполнения обязательств застройщика по договору долевого участия: залог в порядке, предусмотренном статьями 13 - 15 Федерального закона Федерального закона от 30 декабря 2004 г.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641B86" w:rsidP="00155FD3">
            <w:r>
              <w:t>10</w:t>
            </w:r>
            <w:r w:rsidR="00155FD3" w:rsidRPr="00155FD3">
              <w:t>. Сведения 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155FD3" w:rsidRDefault="00155FD3" w:rsidP="00155FD3">
            <w:r w:rsidRPr="00155FD3">
              <w:t>Нет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41FD" w:rsidRDefault="00641B86" w:rsidP="00155FD3">
            <w:r>
              <w:t>11</w:t>
            </w:r>
            <w:r w:rsidR="00155FD3" w:rsidRPr="00155FD3">
              <w:t>. Оригинал Проектной деклараци</w:t>
            </w:r>
            <w:r>
              <w:t>и храниться в офисе ООО «ВЕЛЕС» по адресу:</w:t>
            </w:r>
            <w:r w:rsidR="00A541FD">
              <w:t xml:space="preserve"> МО,</w:t>
            </w:r>
            <w:r>
              <w:t xml:space="preserve"> г. Клин, ул. Захватаева, стр.4, офис 324</w:t>
            </w:r>
            <w:r w:rsidR="00155FD3" w:rsidRPr="00155FD3">
              <w:t>, телефон</w:t>
            </w:r>
            <w:r>
              <w:t xml:space="preserve">-факс </w:t>
            </w:r>
            <w:r w:rsidRPr="00641B86">
              <w:t>8 (</w:t>
            </w:r>
            <w:r w:rsidR="00A1004F">
              <w:t>496</w:t>
            </w:r>
            <w:r w:rsidRPr="00641B86">
              <w:t>24) 9-96-74</w:t>
            </w:r>
            <w:r w:rsidR="00155FD3" w:rsidRPr="00155FD3">
              <w:t>.</w:t>
            </w:r>
          </w:p>
          <w:p w:rsidR="000D0E45" w:rsidRPr="00155FD3" w:rsidRDefault="00155FD3" w:rsidP="00155FD3">
            <w:r w:rsidRPr="00155FD3">
              <w:t xml:space="preserve"> По требованию любого из участников долевого строительства Застройщик обязан предъявить для ознакомления: </w:t>
            </w:r>
            <w:r w:rsidRPr="00155FD3">
              <w:br/>
              <w:t>- разрешение на строительство; </w:t>
            </w:r>
            <w:r w:rsidR="00641B86">
              <w:br/>
            </w:r>
            <w:r w:rsidRPr="00155FD3">
              <w:t> - проектную документацию, включающую в себя все внесенные изменения; </w:t>
            </w:r>
            <w:r w:rsidRPr="00155FD3">
              <w:br/>
              <w:t>- документы, подтверждающие права Застройщика на земельный участок.</w:t>
            </w:r>
          </w:p>
        </w:tc>
      </w:tr>
      <w:tr w:rsidR="00155FD3" w:rsidRPr="00155FD3" w:rsidTr="00BD3465">
        <w:trPr>
          <w:trHeight w:val="791"/>
        </w:trPr>
        <w:tc>
          <w:tcPr>
            <w:tcW w:w="950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D0E45" w:rsidRPr="00650D2B" w:rsidRDefault="00A541FD" w:rsidP="00BF1C45">
            <w:r>
              <w:t>12</w:t>
            </w:r>
            <w:r w:rsidR="00155FD3" w:rsidRPr="00155FD3">
              <w:t>. Место опубликования Проектной декларации Интернет </w:t>
            </w:r>
            <w:r w:rsidR="00BF1C45">
              <w:rPr>
                <w:lang w:val="en-US"/>
              </w:rPr>
              <w:t>www</w:t>
            </w:r>
            <w:r w:rsidR="00BF1C45" w:rsidRPr="00BF1C45">
              <w:t>.</w:t>
            </w:r>
            <w:proofErr w:type="spellStart"/>
            <w:r w:rsidR="00BF1C45">
              <w:rPr>
                <w:lang w:val="en-US"/>
              </w:rPr>
              <w:t>stograd</w:t>
            </w:r>
            <w:proofErr w:type="spellEnd"/>
            <w:r w:rsidR="00BF1C45" w:rsidRPr="00BF1C45">
              <w:t>@</w:t>
            </w:r>
            <w:proofErr w:type="spellStart"/>
            <w:r w:rsidR="00BF1C45">
              <w:rPr>
                <w:lang w:val="en-US"/>
              </w:rPr>
              <w:t>bk</w:t>
            </w:r>
            <w:proofErr w:type="spellEnd"/>
            <w:r w:rsidR="00BF1C45" w:rsidRPr="00BF1C45">
              <w:t>.</w:t>
            </w:r>
            <w:proofErr w:type="spellStart"/>
            <w:r w:rsidR="00BF1C45">
              <w:rPr>
                <w:lang w:val="en-US"/>
              </w:rPr>
              <w:t>ru</w:t>
            </w:r>
            <w:proofErr w:type="spellEnd"/>
            <w:r w:rsidR="00BF1C45" w:rsidRPr="00155FD3">
              <w:t xml:space="preserve"> </w:t>
            </w:r>
            <w:r w:rsidR="00650D2B">
              <w:t>,</w:t>
            </w:r>
            <w:r w:rsidR="00650D2B">
              <w:rPr>
                <w:lang w:val="en-US"/>
              </w:rPr>
              <w:t>www</w:t>
            </w:r>
            <w:r w:rsidR="00650D2B" w:rsidRPr="00650D2B">
              <w:t>.</w:t>
            </w:r>
            <w:proofErr w:type="spellStart"/>
            <w:r w:rsidR="00650D2B">
              <w:rPr>
                <w:lang w:val="en-US"/>
              </w:rPr>
              <w:t>nk</w:t>
            </w:r>
            <w:proofErr w:type="spellEnd"/>
            <w:r w:rsidR="00650D2B" w:rsidRPr="00650D2B">
              <w:t>-</w:t>
            </w:r>
            <w:proofErr w:type="spellStart"/>
            <w:r w:rsidR="00650D2B">
              <w:rPr>
                <w:lang w:val="en-US"/>
              </w:rPr>
              <w:t>klin</w:t>
            </w:r>
            <w:proofErr w:type="spellEnd"/>
            <w:r w:rsidR="00650D2B" w:rsidRPr="00650D2B">
              <w:t>.</w:t>
            </w:r>
            <w:proofErr w:type="spellStart"/>
            <w:r w:rsidR="00650D2B">
              <w:rPr>
                <w:lang w:val="en-US"/>
              </w:rPr>
              <w:t>ru</w:t>
            </w:r>
            <w:proofErr w:type="spellEnd"/>
          </w:p>
        </w:tc>
      </w:tr>
    </w:tbl>
    <w:p w:rsidR="000B7FDC" w:rsidRDefault="00073E0D">
      <w:r>
        <w:t xml:space="preserve"> </w:t>
      </w:r>
    </w:p>
    <w:p w:rsidR="00073E0D" w:rsidRDefault="00073E0D">
      <w:r>
        <w:t>Генеральный директор</w:t>
      </w:r>
    </w:p>
    <w:p w:rsidR="00073E0D" w:rsidRDefault="00073E0D">
      <w:r>
        <w:t>ООО «ВЕЛЕС»                                                                                      С. Н. Король</w:t>
      </w:r>
      <w:bookmarkEnd w:id="0"/>
    </w:p>
    <w:sectPr w:rsidR="00073E0D" w:rsidSect="00A9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FD3"/>
    <w:rsid w:val="000268C1"/>
    <w:rsid w:val="00073E0D"/>
    <w:rsid w:val="00084631"/>
    <w:rsid w:val="000A469D"/>
    <w:rsid w:val="000B7FDC"/>
    <w:rsid w:val="000D0E45"/>
    <w:rsid w:val="00155FD3"/>
    <w:rsid w:val="001A41C3"/>
    <w:rsid w:val="001A4C0C"/>
    <w:rsid w:val="001F5472"/>
    <w:rsid w:val="0035399E"/>
    <w:rsid w:val="003934CE"/>
    <w:rsid w:val="003D5A9B"/>
    <w:rsid w:val="0043410E"/>
    <w:rsid w:val="004B2E09"/>
    <w:rsid w:val="004F3D1A"/>
    <w:rsid w:val="00561B67"/>
    <w:rsid w:val="006227EC"/>
    <w:rsid w:val="00641B86"/>
    <w:rsid w:val="00650D2B"/>
    <w:rsid w:val="006F6F24"/>
    <w:rsid w:val="0073460B"/>
    <w:rsid w:val="00791FD6"/>
    <w:rsid w:val="00793143"/>
    <w:rsid w:val="007E2582"/>
    <w:rsid w:val="00876568"/>
    <w:rsid w:val="00897F27"/>
    <w:rsid w:val="008A1633"/>
    <w:rsid w:val="008E276E"/>
    <w:rsid w:val="00920E9A"/>
    <w:rsid w:val="009763FB"/>
    <w:rsid w:val="00993DA5"/>
    <w:rsid w:val="009F0113"/>
    <w:rsid w:val="00A016E8"/>
    <w:rsid w:val="00A1004F"/>
    <w:rsid w:val="00A114CB"/>
    <w:rsid w:val="00A37AE6"/>
    <w:rsid w:val="00A541FD"/>
    <w:rsid w:val="00A64759"/>
    <w:rsid w:val="00A75631"/>
    <w:rsid w:val="00A76EBB"/>
    <w:rsid w:val="00A8589F"/>
    <w:rsid w:val="00A96668"/>
    <w:rsid w:val="00B40CB6"/>
    <w:rsid w:val="00BC077C"/>
    <w:rsid w:val="00BD3465"/>
    <w:rsid w:val="00BF1C45"/>
    <w:rsid w:val="00BF4322"/>
    <w:rsid w:val="00C0732D"/>
    <w:rsid w:val="00C14A00"/>
    <w:rsid w:val="00C5352A"/>
    <w:rsid w:val="00C63671"/>
    <w:rsid w:val="00C85CC8"/>
    <w:rsid w:val="00CB775E"/>
    <w:rsid w:val="00CF67BD"/>
    <w:rsid w:val="00DF7834"/>
    <w:rsid w:val="00E30ED8"/>
    <w:rsid w:val="00E31F6B"/>
    <w:rsid w:val="00E8558C"/>
    <w:rsid w:val="00E94711"/>
    <w:rsid w:val="00EA4D91"/>
    <w:rsid w:val="00ED279A"/>
    <w:rsid w:val="00F84A10"/>
    <w:rsid w:val="00F926B6"/>
    <w:rsid w:val="00FD5463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F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F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4086-443E-4B30-863C-E6794B41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TheImmortal</cp:lastModifiedBy>
  <cp:revision>18</cp:revision>
  <cp:lastPrinted>2014-05-05T07:48:00Z</cp:lastPrinted>
  <dcterms:created xsi:type="dcterms:W3CDTF">2013-10-30T17:34:00Z</dcterms:created>
  <dcterms:modified xsi:type="dcterms:W3CDTF">2014-07-23T11:55:00Z</dcterms:modified>
</cp:coreProperties>
</file>