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0B" w:rsidRPr="006A460B" w:rsidRDefault="006A460B" w:rsidP="006A46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A460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 xml:space="preserve">Проектная декларация на строительство многоквартирного жилого дома со </w:t>
      </w:r>
      <w:proofErr w:type="gramStart"/>
      <w:r w:rsidRPr="006A460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встроенными  помещениями</w:t>
      </w:r>
      <w:proofErr w:type="gramEnd"/>
      <w:r w:rsidRPr="006A460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 xml:space="preserve"> общественного назначения  от 26.03.2014г.</w:t>
      </w:r>
    </w:p>
    <w:p w:rsidR="006A460B" w:rsidRPr="006A460B" w:rsidRDefault="006A460B" w:rsidP="006A46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A460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 </w:t>
      </w:r>
    </w:p>
    <w:p w:rsidR="006A460B" w:rsidRPr="006A460B" w:rsidRDefault="006A460B" w:rsidP="006A460B">
      <w:pPr>
        <w:shd w:val="clear" w:color="auto" w:fill="FFFFFF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caps/>
          <w:color w:val="448FDA"/>
          <w:kern w:val="36"/>
          <w:sz w:val="26"/>
          <w:szCs w:val="26"/>
          <w:lang w:eastAsia="ru-RU"/>
        </w:rPr>
      </w:pPr>
      <w:r w:rsidRPr="006A460B">
        <w:rPr>
          <w:rFonts w:ascii="Calibri" w:eastAsia="Times New Roman" w:hAnsi="Calibri" w:cs="Calibri"/>
          <w:b/>
          <w:bCs/>
          <w:caps/>
          <w:color w:val="448FDA"/>
          <w:kern w:val="36"/>
          <w:sz w:val="26"/>
          <w:szCs w:val="26"/>
          <w:lang w:eastAsia="ru-RU"/>
        </w:rPr>
        <w:t>1.      ИНФОРМАЦИЯ О ЗАСТРОЙЩИКЕ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1. Наименование организации         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Полное наименование: Общество с ограниченной ответственностью «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Ивстройинвест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»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Сокращенное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наименование:  ООО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Ивстройинвест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»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Юридический адрес:153003 г. Иваново, ул. Парижской Коммуны, д.7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Телефон:8 (4932) 32-54-00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Режим работы: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9:00  -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18: 00   Обед 12:00 - 13:00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Суббота и воскресенье -  выходные.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2. Свидетельство о государственной регистрации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Ивстройинвест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» зарегистрировано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ИФНС  по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г. Иваново 26.02.2014г.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В соответствии с федеральным законом "О государственной регистрации юридических лиц" внесена запись в Единый Государственный реестр юридических лиц за основным государственным регистрационным номером 1143702005864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Свидетельство: №37 серия   001631102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Ивстройинвест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» присвоены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ИНН  3702723430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и КПП 370201001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Федерации: серия 37 № 001629787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Дата выдачи свидетельства: 26.02.2014г.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3. Учредители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1.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Строкин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Борис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Алексевич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-  50 % доли в уставном капитале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2.  Гусев Дмитрий Вячеславович -   50 % доли в уставном капитале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4.  </w:t>
            </w:r>
            <w:proofErr w:type="gramStart"/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Информация  о</w:t>
            </w:r>
            <w:proofErr w:type="gramEnd"/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финансовом результате  текущего года, размере кредиторской задолженности на день опубликования проектной декларации: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 xml:space="preserve">Кредиторская задолженность составляет 0 тыс.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руб</w:t>
            </w:r>
            <w:proofErr w:type="spellEnd"/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Дебиторская задолженность составляет 0 тыс. руб.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Информация  о</w:t>
            </w:r>
            <w:proofErr w:type="gramEnd"/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финансовом результате   размере кредиторской задолженности на 30.09.2015г.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Кредиторская задолженность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составляет  175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211 тыс.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руб</w:t>
            </w:r>
            <w:proofErr w:type="spellEnd"/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Дебиторская задолженность составляет   20 574 тыс. руб.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. </w:t>
            </w: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Реализованные проекты строительства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2013 г.- Разработка технической документации для строительства жилого дома (согласно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разрешениям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на разработку ПСД);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2014-2016гг. - Строительство многоквартирного жилого дома со встроенными  помещениями общественного назначения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  <w:caps/>
                <w:color w:val="448FDA"/>
                <w:kern w:val="36"/>
                <w:sz w:val="26"/>
                <w:szCs w:val="26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aps/>
                <w:color w:val="448FDA"/>
                <w:kern w:val="36"/>
                <w:sz w:val="26"/>
                <w:szCs w:val="26"/>
                <w:lang w:eastAsia="ru-RU"/>
              </w:rPr>
              <w:t>2.      ИНФОРМАЦИЯ О ПРОЕКТЕ СТРОИТЕЛЬСТВА.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1.       Цель проекта строительства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Строительство  многоквартирного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жилого дома со встроенными  помещениями общественного назначения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Положительное заключение ООО «Центр независимых экспертиз» №2-1-1-0010-14 от 05.02.2014 года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Сроки реализации проекта: 2  квартал 2017 г.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Разрешение на </w:t>
            </w:r>
            <w:proofErr w:type="gramStart"/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строительство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:№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RU37302000-0073-2014 от 25 марта 2014 года, выданное Управлением архитектуры и градостроительства Администрации города Иваново.</w:t>
            </w: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 Разрешение на строительство №37-RU37302000-0216-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2016  от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15.09.2016 г. (взамен ранее выданного  разрешения на строительство от 26.11.2015г.  №37-RU37302000-0307-2015)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Разрешение на строительство №37-RU37302000-0217-2016 от 15.09.2016г.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3. Право на земельный участок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       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Договор о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передаче  прав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и обязанностей по договору аренды  земельного участка  от 15.07.2003 №04-4073 от 04.03.2014г.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Кадастровый № 37:24:040219:11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 xml:space="preserve">Площадь земельного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участка  -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 4304 кв. м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Согласие  о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внесении изменений  в договор аренды земельного участка от 15.07.2003 №04-4073 от 27.06.2014г.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Кадастровый №37:24:040519:152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площадь земельного участка -4117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4. Место нахождения объекта         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Место положения строящегося дома –  г. Иваново, ул. Зверева, д.22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5. Описание объекта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Многоквартирный жилой дом со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встроенными  помещениями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общественного назначения  состоит из трех 18-ти этажных   панельных блок-секций.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Общая площадь – 14912,2 </w:t>
            </w:r>
            <w:proofErr w:type="spellStart"/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proofErr w:type="gramEnd"/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Этажность –18, количество секций – 3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Всего – 224 квартир, из них: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Однокомнатных – 96 квартир,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Двухкомнатных –  32 квартир,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Трехкомнатных - 96 квартир,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Общая площадь квартир – 14121,6 </w:t>
            </w:r>
            <w:proofErr w:type="spellStart"/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Количество нежилых помещений -6 шт.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Общая площадь- 790,6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6. Функциональное назначение нежилых помещений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  пристроенном этаже расположены офисные помещения.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7. В составе общего имущества        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Технический этаж (чердак);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- Подвал;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- Машинные отделения лифта;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Электрощитовые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- Вспомогательные помещения (ИТП, узел учета тепла, узел управления, водомерный узел, ВНС, помещение пожарного оборудования, 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мусорокамера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колясочная);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br/>
              <w:t>- Коридоры;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- Тамбуры (за исключением тамбуров офисов);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- Лестничные марши и площадки;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- КУИ.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8. Срок получения разрешения на ввод в эксплуатацию   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  1-й пусковой этап (оси7-10) 2-й квартал 2017г.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   2-й пусковой этап(оси1-2) 3-й квартал 2017г.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9. Возможные финансовые и прочие риски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при осуществлении проекта строительства и меры по добровольному страхованию таких рисков. Отсутствуют.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10. Планируемая стоимость строительства</w:t>
            </w: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  Стоимость строительства составляет 420 300 357 руб. (по состоянию на 1 квартал 2014г.)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11 Организации, осуществляющие основные СМР и другие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Заказчик- ООО «</w:t>
            </w:r>
            <w:proofErr w:type="spell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Ивстройинвест</w:t>
            </w:r>
            <w:proofErr w:type="spell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»        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Генподрядчик– ООО «Ивановская энергетическая компания»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Субподрядчик ОАО «Ивановская Домостроительная компания»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12.  Способ обеспечения исполнения обязательств застройщика по договору </w:t>
            </w:r>
          </w:p>
          <w:p w:rsidR="006A460B" w:rsidRPr="006A460B" w:rsidRDefault="006A460B" w:rsidP="006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страхование гражданской </w:t>
            </w:r>
            <w:proofErr w:type="gramStart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ответственности  застройщика</w:t>
            </w:r>
            <w:proofErr w:type="gramEnd"/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перед участниками  долевого строительства согласно 214 ФЗ РФ.</w:t>
            </w:r>
          </w:p>
          <w:p w:rsidR="006A460B" w:rsidRPr="006A460B" w:rsidRDefault="006A460B" w:rsidP="006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право аренды земельного участка, предоставленного  для строительства ( создания) Объекта недвижимости, в составе которого  будут  находится Объекты  долевого строительства и строящийся ( создаваемый ) на  этом земельном участке Объект  недвижимости.</w:t>
            </w:r>
          </w:p>
        </w:tc>
      </w:tr>
      <w:tr w:rsidR="006A460B" w:rsidRPr="006A460B" w:rsidTr="006A46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13. Иные договора, на основании которых привлекаются денежные средства на строительство.</w:t>
            </w:r>
          </w:p>
          <w:p w:rsidR="006A460B" w:rsidRPr="006A460B" w:rsidRDefault="006A460B" w:rsidP="006A460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6A460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Иные договора и сделки отсутствуют.</w:t>
            </w:r>
          </w:p>
        </w:tc>
      </w:tr>
    </w:tbl>
    <w:p w:rsidR="006A460B" w:rsidRPr="006A460B" w:rsidRDefault="006A460B" w:rsidP="006A46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A460B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6A460B" w:rsidRPr="006A460B" w:rsidRDefault="006A460B" w:rsidP="006A46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6A460B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Директор                                                                                                                     </w:t>
      </w:r>
      <w:proofErr w:type="spellStart"/>
      <w:r w:rsidRPr="006A460B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Д.В.Гусев</w:t>
      </w:r>
      <w:proofErr w:type="spellEnd"/>
    </w:p>
    <w:p w:rsidR="00443783" w:rsidRDefault="00443783">
      <w:bookmarkStart w:id="0" w:name="_GoBack"/>
      <w:bookmarkEnd w:id="0"/>
    </w:p>
    <w:sectPr w:rsidR="0044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10C54"/>
    <w:multiLevelType w:val="multilevel"/>
    <w:tmpl w:val="2668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0B"/>
    <w:rsid w:val="00443783"/>
    <w:rsid w:val="006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CDEA4-B169-48C4-87A6-A182D423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1</cp:revision>
  <dcterms:created xsi:type="dcterms:W3CDTF">2017-08-28T18:43:00Z</dcterms:created>
  <dcterms:modified xsi:type="dcterms:W3CDTF">2017-08-28T18:43:00Z</dcterms:modified>
</cp:coreProperties>
</file>