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64" w:rsidRPr="00296EAB" w:rsidRDefault="00F40148" w:rsidP="004C4364">
      <w:pPr>
        <w:shd w:val="clear" w:color="auto" w:fill="FFFFFF"/>
        <w:spacing w:after="225" w:line="240" w:lineRule="auto"/>
        <w:textAlignment w:val="baseline"/>
        <w:outlineLvl w:val="1"/>
        <w:rPr>
          <w:rFonts w:ascii="Tahoma" w:eastAsia="Times New Roman" w:hAnsi="Tahoma" w:cs="Tahoma"/>
          <w:color w:val="3B3E3F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3B3E3F"/>
          <w:sz w:val="27"/>
          <w:szCs w:val="27"/>
          <w:lang w:eastAsia="ru-RU"/>
        </w:rPr>
        <w:t xml:space="preserve">Изменения № </w:t>
      </w:r>
      <w:r w:rsidR="00495EED">
        <w:rPr>
          <w:rFonts w:ascii="Tahoma" w:eastAsia="Times New Roman" w:hAnsi="Tahoma" w:cs="Tahoma"/>
          <w:color w:val="3B3E3F"/>
          <w:sz w:val="27"/>
          <w:szCs w:val="27"/>
          <w:lang w:eastAsia="ru-RU"/>
        </w:rPr>
        <w:t>21</w:t>
      </w:r>
      <w:bookmarkStart w:id="0" w:name="_GoBack"/>
      <w:bookmarkEnd w:id="0"/>
    </w:p>
    <w:p w:rsidR="004C4364" w:rsidRPr="004C4364" w:rsidRDefault="00E02D04" w:rsidP="004C4364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В</w:t>
      </w:r>
      <w:r w:rsidR="004C4364" w:rsidRP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 xml:space="preserve"> проектную декларацию на</w:t>
      </w:r>
      <w:r w:rsid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 xml:space="preserve"> строительство многофункционального жилого комплекса с подземной парковкой</w:t>
      </w:r>
      <w:r w:rsidR="004C4364" w:rsidRP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 xml:space="preserve"> по адресу: Москов</w:t>
      </w:r>
      <w:r w:rsid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ская область, г. Жуковский, ул. Лацкова, д.1</w:t>
      </w:r>
      <w:r w:rsidR="004C4364" w:rsidRP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 </w:t>
      </w:r>
      <w:r w:rsid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 xml:space="preserve">от 26.02.2013 </w:t>
      </w:r>
      <w:r w:rsidR="004C4364" w:rsidRP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г., </w:t>
      </w:r>
      <w:r w:rsidR="004C4364"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касающиеся сведений, предусмотренных пунктом 6 части 1 ст.20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 214-ФЗ от 30.12.2004 г. (далее по тексту – «214-ФЗ»).</w:t>
      </w:r>
    </w:p>
    <w:p w:rsidR="004C4364" w:rsidRPr="0031304B" w:rsidRDefault="004C4364" w:rsidP="004C4364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Общество с ограниче</w:t>
      </w:r>
      <w:r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нной ответственностью «СУ-27 монолиткомплект+</w:t>
      </w: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», именуемое в проектной декларации «Застройщик», в лице </w:t>
      </w:r>
      <w:r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генерального </w:t>
      </w: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дирек</w:t>
      </w:r>
      <w:r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тора Нуриахметова Рината Асхатовича</w:t>
      </w: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, действующего на основании Устава, вносит в проектную декларацию </w:t>
      </w:r>
      <w:r w:rsidRP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на</w:t>
      </w:r>
      <w:r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 xml:space="preserve"> строительство многофункционального жилого комплекса с подземной парковкой</w:t>
      </w:r>
      <w:r w:rsidR="00E02D0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 xml:space="preserve"> по </w:t>
      </w:r>
      <w:r w:rsidRPr="004C436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адресу: Москов</w:t>
      </w:r>
      <w:r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ская область, г. Жуковский, ул. Лацкова, д.1</w:t>
      </w:r>
      <w:r w:rsidR="00E02D04">
        <w:rPr>
          <w:rFonts w:ascii="Tahoma" w:eastAsia="Times New Roman" w:hAnsi="Tahoma" w:cs="Tahoma"/>
          <w:b/>
          <w:bCs/>
          <w:color w:val="363333"/>
          <w:sz w:val="20"/>
          <w:szCs w:val="20"/>
          <w:lang w:eastAsia="ru-RU"/>
        </w:rPr>
        <w:t>,</w:t>
      </w: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опубликованную в сети «И</w:t>
      </w:r>
      <w:r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нтернет» 26 февраля 2013</w:t>
      </w: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года, следующие изменения:</w:t>
      </w:r>
    </w:p>
    <w:p w:rsidR="00DE49B7" w:rsidRPr="0031304B" w:rsidRDefault="00DE49B7" w:rsidP="004C4364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4C4364" w:rsidRDefault="00B842F3" w:rsidP="00B842F3">
      <w:pPr>
        <w:pStyle w:val="a3"/>
        <w:numPr>
          <w:ilvl w:val="0"/>
          <w:numId w:val="1"/>
        </w:num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Внести в п.1.2</w:t>
      </w:r>
      <w:r w:rsid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, 1.3, 1.4</w:t>
      </w:r>
      <w:r w:rsidR="004C4364"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Проектной декларации </w:t>
      </w:r>
      <w:r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в части </w:t>
      </w:r>
      <w:r w:rsidR="004C4364"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«Инфо</w:t>
      </w:r>
      <w:r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рмация о проекте строительства</w:t>
      </w:r>
      <w:r w:rsidR="004C4364"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» в </w:t>
      </w:r>
      <w:r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соответствии с требованиями п. 4</w:t>
      </w:r>
      <w:r w:rsidR="004C4364"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ст. 19 «214-ФЗ» следующие изменения: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3011"/>
        <w:gridCol w:w="6105"/>
      </w:tblGrid>
      <w:tr w:rsidR="00DE49B7" w:rsidRPr="008C21C4" w:rsidTr="00200D1F">
        <w:trPr>
          <w:trHeight w:val="741"/>
        </w:trPr>
        <w:tc>
          <w:tcPr>
            <w:tcW w:w="471" w:type="dxa"/>
          </w:tcPr>
          <w:p w:rsidR="00DE49B7" w:rsidRPr="008C21C4" w:rsidRDefault="00DE49B7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</w:t>
            </w:r>
          </w:p>
        </w:tc>
        <w:tc>
          <w:tcPr>
            <w:tcW w:w="9115" w:type="dxa"/>
            <w:gridSpan w:val="2"/>
          </w:tcPr>
          <w:p w:rsidR="00DE49B7" w:rsidRPr="008C21C4" w:rsidRDefault="00DE49B7" w:rsidP="00F95C54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цели проекта строительства, этапах и сроках его реализации, результатах государственной экспертизы проектной документации,  если проведение такой экспертизы установлено федеральным законодательством</w:t>
            </w:r>
          </w:p>
        </w:tc>
      </w:tr>
      <w:tr w:rsidR="00DE49B7" w:rsidRPr="008C21C4" w:rsidTr="00200D1F">
        <w:trPr>
          <w:trHeight w:val="765"/>
        </w:trPr>
        <w:tc>
          <w:tcPr>
            <w:tcW w:w="471" w:type="dxa"/>
          </w:tcPr>
          <w:p w:rsidR="00DE49B7" w:rsidRPr="008C21C4" w:rsidRDefault="00DE49B7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1.2</w:t>
            </w:r>
          </w:p>
        </w:tc>
        <w:tc>
          <w:tcPr>
            <w:tcW w:w="3011" w:type="dxa"/>
          </w:tcPr>
          <w:p w:rsidR="00DE49B7" w:rsidRPr="008C21C4" w:rsidRDefault="00DE49B7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Этапы и сроки реализации проекта строительства</w:t>
            </w:r>
          </w:p>
        </w:tc>
        <w:tc>
          <w:tcPr>
            <w:tcW w:w="6105" w:type="dxa"/>
          </w:tcPr>
          <w:p w:rsidR="0031304B" w:rsidRPr="0031304B" w:rsidRDefault="00DE49B7" w:rsidP="00F95C54">
            <w:r w:rsidRPr="008C21C4">
              <w:rPr>
                <w:sz w:val="20"/>
                <w:szCs w:val="20"/>
              </w:rPr>
              <w:t xml:space="preserve">Строительство в </w:t>
            </w:r>
            <w:r w:rsidR="0031304B">
              <w:rPr>
                <w:sz w:val="20"/>
                <w:szCs w:val="20"/>
              </w:rPr>
              <w:t>два</w:t>
            </w:r>
            <w:r w:rsidRPr="008C21C4">
              <w:rPr>
                <w:sz w:val="20"/>
                <w:szCs w:val="20"/>
              </w:rPr>
              <w:t xml:space="preserve"> этап</w:t>
            </w:r>
            <w:r w:rsidR="0031304B">
              <w:rPr>
                <w:sz w:val="20"/>
                <w:szCs w:val="20"/>
              </w:rPr>
              <w:t>а</w:t>
            </w:r>
            <w:r w:rsidRPr="008C21C4">
              <w:rPr>
                <w:sz w:val="20"/>
                <w:szCs w:val="20"/>
              </w:rPr>
              <w:t xml:space="preserve">. </w:t>
            </w:r>
            <w:r w:rsidR="0031304B">
              <w:rPr>
                <w:sz w:val="20"/>
                <w:szCs w:val="20"/>
              </w:rPr>
              <w:t xml:space="preserve">1 этап строительства - Жилой комплекс; 2 этап строительства – Подземная парковка. </w:t>
            </w:r>
            <w:r w:rsidRPr="008C21C4">
              <w:rPr>
                <w:sz w:val="20"/>
                <w:szCs w:val="20"/>
              </w:rPr>
              <w:t xml:space="preserve">Сроки строительства: начало - </w:t>
            </w:r>
            <w:r w:rsidRPr="008C21C4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квартал 2013</w:t>
            </w:r>
            <w:r w:rsidRPr="008C21C4">
              <w:rPr>
                <w:sz w:val="20"/>
                <w:szCs w:val="20"/>
              </w:rPr>
              <w:t xml:space="preserve"> года, окончание </w:t>
            </w:r>
            <w:r>
              <w:rPr>
                <w:sz w:val="20"/>
                <w:szCs w:val="20"/>
              </w:rPr>
              <w:t>–</w:t>
            </w:r>
            <w:r w:rsidRPr="008C2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IV</w:t>
            </w:r>
            <w:r w:rsidR="0031304B">
              <w:rPr>
                <w:sz w:val="20"/>
                <w:szCs w:val="20"/>
              </w:rPr>
              <w:t xml:space="preserve"> квартал 2017</w:t>
            </w:r>
            <w:r w:rsidRPr="008C21C4">
              <w:rPr>
                <w:sz w:val="20"/>
                <w:szCs w:val="20"/>
              </w:rPr>
              <w:t xml:space="preserve"> года</w:t>
            </w:r>
            <w:r w:rsidRPr="001359BA">
              <w:t>.</w:t>
            </w:r>
          </w:p>
        </w:tc>
      </w:tr>
      <w:tr w:rsidR="0031304B" w:rsidRPr="008C21C4" w:rsidTr="00200D1F">
        <w:trPr>
          <w:trHeight w:val="1355"/>
        </w:trPr>
        <w:tc>
          <w:tcPr>
            <w:tcW w:w="471" w:type="dxa"/>
          </w:tcPr>
          <w:p w:rsidR="0031304B" w:rsidRPr="008C21C4" w:rsidRDefault="00C35378" w:rsidP="00F95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011" w:type="dxa"/>
          </w:tcPr>
          <w:p w:rsidR="0031304B" w:rsidRPr="008C21C4" w:rsidRDefault="00C35378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Результаты государственной экспертизы проектной документации</w:t>
            </w:r>
          </w:p>
        </w:tc>
        <w:tc>
          <w:tcPr>
            <w:tcW w:w="6105" w:type="dxa"/>
          </w:tcPr>
          <w:p w:rsidR="00C35378" w:rsidRPr="008C21C4" w:rsidRDefault="00C35378" w:rsidP="00C35378">
            <w:pPr>
              <w:rPr>
                <w:sz w:val="20"/>
                <w:szCs w:val="20"/>
              </w:rPr>
            </w:pPr>
            <w:r w:rsidRPr="00C35378">
              <w:rPr>
                <w:sz w:val="20"/>
                <w:szCs w:val="20"/>
              </w:rPr>
              <w:t>Положительное заключение государственной экспертизы №50-1-4-0018-13 от 14 января 2013 года. Выдано Государственным автономным учреждением Московской области «Московская областная государственная экспертиза»</w:t>
            </w:r>
            <w:r>
              <w:rPr>
                <w:sz w:val="20"/>
                <w:szCs w:val="20"/>
              </w:rPr>
              <w:t>. ООО «АРГО» положительное заключение экспертизы (корректировка)              №77-2-1-3-0101-17 от 21 апреля 2017 г.</w:t>
            </w:r>
          </w:p>
        </w:tc>
      </w:tr>
      <w:tr w:rsidR="00C35378" w:rsidRPr="008C21C4" w:rsidTr="00200D1F">
        <w:trPr>
          <w:trHeight w:val="1355"/>
        </w:trPr>
        <w:tc>
          <w:tcPr>
            <w:tcW w:w="471" w:type="dxa"/>
          </w:tcPr>
          <w:p w:rsidR="00C35378" w:rsidRDefault="00C35378" w:rsidP="00F95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011" w:type="dxa"/>
          </w:tcPr>
          <w:p w:rsidR="00C35378" w:rsidRPr="008C21C4" w:rsidRDefault="00C35378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6105" w:type="dxa"/>
          </w:tcPr>
          <w:p w:rsidR="00200D1F" w:rsidRPr="00C35378" w:rsidRDefault="00200D1F" w:rsidP="00C35378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Разрешение на строительство № </w:t>
            </w:r>
            <w:r w:rsidRPr="008C21C4"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50-10-8956-2017</w:t>
            </w:r>
            <w:r w:rsidRPr="008C21C4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29.08.2017г.</w:t>
            </w:r>
            <w:r w:rsidRPr="008C21C4">
              <w:rPr>
                <w:sz w:val="20"/>
                <w:szCs w:val="20"/>
              </w:rPr>
              <w:t xml:space="preserve"> Выдано</w:t>
            </w:r>
            <w:r>
              <w:rPr>
                <w:sz w:val="20"/>
                <w:szCs w:val="20"/>
              </w:rPr>
              <w:t xml:space="preserve"> Министерством Строительного Комплекса  Московской области.</w:t>
            </w:r>
          </w:p>
        </w:tc>
      </w:tr>
    </w:tbl>
    <w:p w:rsidR="0031304B" w:rsidRPr="00200D1F" w:rsidRDefault="0031304B" w:rsidP="00200D1F">
      <w:p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B842F3" w:rsidRPr="00B842F3" w:rsidRDefault="00200D1F" w:rsidP="00B842F3">
      <w:pPr>
        <w:pStyle w:val="a3"/>
        <w:numPr>
          <w:ilvl w:val="0"/>
          <w:numId w:val="1"/>
        </w:num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Внести в п.7.1</w:t>
      </w:r>
      <w:r w:rsidR="00B842F3" w:rsidRPr="00B842F3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Проектной декларации в части «Информация о проекте строительства» в соответствии с требованиями п. 4 ст. 19 «214-ФЗ» следующие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397"/>
        <w:gridCol w:w="5704"/>
      </w:tblGrid>
      <w:tr w:rsidR="00B842F3" w:rsidRPr="008C21C4" w:rsidTr="004B2112">
        <w:tc>
          <w:tcPr>
            <w:tcW w:w="470" w:type="dxa"/>
          </w:tcPr>
          <w:p w:rsidR="00B842F3" w:rsidRPr="008C21C4" w:rsidRDefault="00B842F3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7.</w:t>
            </w:r>
          </w:p>
        </w:tc>
        <w:tc>
          <w:tcPr>
            <w:tcW w:w="9101" w:type="dxa"/>
            <w:gridSpan w:val="2"/>
          </w:tcPr>
          <w:p w:rsidR="00B842F3" w:rsidRPr="008C21C4" w:rsidRDefault="00B842F3" w:rsidP="00F95C54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предполагаемом сроке получения разрешения  на ввод в эксплуатацию строящегося многоквартирного дома, а также о перечне органов государственной власти, органов местного самоуправления и иных организаций, представители которых участвуют в приёмке многоквартирного дома</w:t>
            </w:r>
          </w:p>
        </w:tc>
      </w:tr>
      <w:tr w:rsidR="00B842F3" w:rsidRPr="008C21C4" w:rsidTr="004B2112">
        <w:tc>
          <w:tcPr>
            <w:tcW w:w="470" w:type="dxa"/>
          </w:tcPr>
          <w:p w:rsidR="00B842F3" w:rsidRPr="008C21C4" w:rsidRDefault="00B842F3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7.1</w:t>
            </w:r>
          </w:p>
        </w:tc>
        <w:tc>
          <w:tcPr>
            <w:tcW w:w="3397" w:type="dxa"/>
          </w:tcPr>
          <w:p w:rsidR="00B842F3" w:rsidRPr="008C21C4" w:rsidRDefault="00B842F3" w:rsidP="00F95C54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Предполагаемый срок получения разрешения на ввод в эксплуатацию жилого дома </w:t>
            </w:r>
          </w:p>
        </w:tc>
        <w:tc>
          <w:tcPr>
            <w:tcW w:w="5704" w:type="dxa"/>
          </w:tcPr>
          <w:p w:rsidR="00B842F3" w:rsidRDefault="00B842F3" w:rsidP="00F95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Четвертый </w:t>
            </w:r>
            <w:r w:rsidRPr="008C21C4">
              <w:rPr>
                <w:sz w:val="20"/>
                <w:szCs w:val="20"/>
              </w:rPr>
              <w:t xml:space="preserve"> квартал 201</w:t>
            </w:r>
            <w:r w:rsidR="0031304B">
              <w:rPr>
                <w:sz w:val="20"/>
                <w:szCs w:val="20"/>
              </w:rPr>
              <w:t>7</w:t>
            </w:r>
            <w:r w:rsidRPr="008C21C4">
              <w:rPr>
                <w:sz w:val="20"/>
                <w:szCs w:val="20"/>
              </w:rPr>
              <w:t xml:space="preserve"> года.</w:t>
            </w:r>
          </w:p>
          <w:p w:rsidR="004B2112" w:rsidRPr="008C21C4" w:rsidRDefault="004B2112" w:rsidP="00F95C54">
            <w:pPr>
              <w:rPr>
                <w:sz w:val="20"/>
                <w:szCs w:val="20"/>
              </w:rPr>
            </w:pPr>
          </w:p>
        </w:tc>
      </w:tr>
    </w:tbl>
    <w:p w:rsidR="004B2112" w:rsidRDefault="004B2112" w:rsidP="004B2112">
      <w:pPr>
        <w:pStyle w:val="a3"/>
        <w:shd w:val="clear" w:color="auto" w:fill="FFFFFF"/>
        <w:spacing w:after="225" w:line="270" w:lineRule="atLeast"/>
        <w:ind w:left="927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4B2112" w:rsidRPr="004B2112" w:rsidRDefault="004B2112" w:rsidP="004B2112">
      <w:p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200D1F" w:rsidRDefault="004C4364" w:rsidP="004B2112">
      <w:pPr>
        <w:pStyle w:val="a3"/>
        <w:numPr>
          <w:ilvl w:val="0"/>
          <w:numId w:val="1"/>
        </w:num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 w:rsidRPr="004B2112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lastRenderedPageBreak/>
        <w:t>Согласно п.6 ст. 19 «214-ФЗ» опубликовать вышеуказанные изменения в сети «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Интернет» на сайте «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val="en-US" w:eastAsia="ru-RU"/>
        </w:rPr>
        <w:t>www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.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val="en-US" w:eastAsia="ru-RU"/>
        </w:rPr>
        <w:t>Vsem</w:t>
      </w:r>
      <w:r w:rsidR="00E918F6" w:rsidRPr="004B2112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-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val="en-US" w:eastAsia="ru-RU"/>
        </w:rPr>
        <w:t>KV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.</w:t>
      </w:r>
      <w:r w:rsidR="00E02D04" w:rsidRPr="004B2112">
        <w:rPr>
          <w:rFonts w:ascii="Tahoma" w:eastAsia="Times New Roman" w:hAnsi="Tahoma" w:cs="Tahoma"/>
          <w:color w:val="363333"/>
          <w:sz w:val="20"/>
          <w:szCs w:val="20"/>
          <w:lang w:val="en-US" w:eastAsia="ru-RU"/>
        </w:rPr>
        <w:t>ru</w:t>
      </w:r>
      <w:r w:rsidRPr="004B2112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».</w:t>
      </w:r>
    </w:p>
    <w:p w:rsidR="004B2112" w:rsidRPr="004B2112" w:rsidRDefault="004B2112" w:rsidP="004B2112">
      <w:pPr>
        <w:pStyle w:val="a3"/>
        <w:shd w:val="clear" w:color="auto" w:fill="FFFFFF"/>
        <w:spacing w:after="225" w:line="270" w:lineRule="atLeast"/>
        <w:ind w:left="927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DE49B7" w:rsidRDefault="004C4364" w:rsidP="00200D1F">
      <w:pPr>
        <w:pStyle w:val="a3"/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Дат</w:t>
      </w:r>
      <w:r w:rsidR="00DE49B7"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а внесения изменений: </w:t>
      </w:r>
      <w:r w:rsid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04</w:t>
      </w:r>
      <w:r w:rsidR="00DE49B7"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.0</w:t>
      </w:r>
      <w:r w:rsid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9.2017</w:t>
      </w:r>
      <w:r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г.</w:t>
      </w:r>
      <w:r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br/>
        <w:t>Дата опу</w:t>
      </w:r>
      <w:r w:rsidR="00DE49B7"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бликования изменений: </w:t>
      </w:r>
      <w:r w:rsid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05</w:t>
      </w:r>
      <w:r w:rsidR="005554F8"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.</w:t>
      </w:r>
      <w:r w:rsidR="00DE49B7" w:rsidRP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0</w:t>
      </w:r>
      <w:r w:rsidR="00200D1F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9.2017 г.</w:t>
      </w:r>
    </w:p>
    <w:p w:rsidR="004B2112" w:rsidRDefault="004B2112" w:rsidP="00200D1F">
      <w:pPr>
        <w:pStyle w:val="a3"/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4B2112" w:rsidRPr="00DE49B7" w:rsidRDefault="004B2112" w:rsidP="00200D1F">
      <w:pPr>
        <w:pStyle w:val="a3"/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</w:p>
    <w:p w:rsidR="004C4364" w:rsidRPr="004C4364" w:rsidRDefault="004B2112" w:rsidP="004C4364">
      <w:p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 xml:space="preserve">       </w:t>
      </w:r>
      <w:r w:rsidR="00E02D0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Генеральный директор ООО «СУ-27 монолиткомплект+»                                Нуриахметов Р.А.</w:t>
      </w:r>
    </w:p>
    <w:p w:rsidR="004C4364" w:rsidRPr="004C4364" w:rsidRDefault="004C4364" w:rsidP="004C4364">
      <w:pPr>
        <w:shd w:val="clear" w:color="auto" w:fill="FFFFFF"/>
        <w:spacing w:after="225" w:line="270" w:lineRule="atLeast"/>
        <w:textAlignment w:val="baseline"/>
        <w:rPr>
          <w:rFonts w:ascii="Tahoma" w:eastAsia="Times New Roman" w:hAnsi="Tahoma" w:cs="Tahoma"/>
          <w:color w:val="363333"/>
          <w:sz w:val="20"/>
          <w:szCs w:val="20"/>
          <w:lang w:eastAsia="ru-RU"/>
        </w:rPr>
      </w:pPr>
      <w:r w:rsidRPr="004C4364">
        <w:rPr>
          <w:rFonts w:ascii="Tahoma" w:eastAsia="Times New Roman" w:hAnsi="Tahoma" w:cs="Tahoma"/>
          <w:color w:val="363333"/>
          <w:sz w:val="20"/>
          <w:szCs w:val="20"/>
          <w:lang w:eastAsia="ru-RU"/>
        </w:rPr>
        <w:t> </w:t>
      </w:r>
    </w:p>
    <w:p w:rsidR="001868F8" w:rsidRDefault="001868F8"/>
    <w:sectPr w:rsidR="001868F8" w:rsidSect="005A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7F1C"/>
    <w:multiLevelType w:val="hybridMultilevel"/>
    <w:tmpl w:val="9E6C26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12FB9"/>
    <w:multiLevelType w:val="hybridMultilevel"/>
    <w:tmpl w:val="687C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4"/>
    <w:rsid w:val="001868F8"/>
    <w:rsid w:val="00200D1F"/>
    <w:rsid w:val="00234B20"/>
    <w:rsid w:val="00296EAB"/>
    <w:rsid w:val="0031304B"/>
    <w:rsid w:val="00495EED"/>
    <w:rsid w:val="004B2112"/>
    <w:rsid w:val="004C4364"/>
    <w:rsid w:val="005554F8"/>
    <w:rsid w:val="005A460C"/>
    <w:rsid w:val="006D097A"/>
    <w:rsid w:val="00753207"/>
    <w:rsid w:val="009C0A6F"/>
    <w:rsid w:val="009F47F6"/>
    <w:rsid w:val="00A12F2F"/>
    <w:rsid w:val="00B842F3"/>
    <w:rsid w:val="00C35378"/>
    <w:rsid w:val="00C835D7"/>
    <w:rsid w:val="00DE49B7"/>
    <w:rsid w:val="00E02D04"/>
    <w:rsid w:val="00E3362E"/>
    <w:rsid w:val="00E918F6"/>
    <w:rsid w:val="00F4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Нуриахметов</dc:creator>
  <cp:lastModifiedBy>Ринат Нуриахметов</cp:lastModifiedBy>
  <cp:revision>3</cp:revision>
  <cp:lastPrinted>2015-06-16T11:06:00Z</cp:lastPrinted>
  <dcterms:created xsi:type="dcterms:W3CDTF">2017-09-05T16:49:00Z</dcterms:created>
  <dcterms:modified xsi:type="dcterms:W3CDTF">2017-09-11T10:49:00Z</dcterms:modified>
</cp:coreProperties>
</file>